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19" w:rsidRDefault="00852919" w:rsidP="0085291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852919" w:rsidRDefault="00852919" w:rsidP="0085291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852919" w:rsidRDefault="00852919" w:rsidP="0085291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852919" w:rsidRDefault="00852919" w:rsidP="0085291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Нижнесирского сельсовета</w:t>
      </w:r>
    </w:p>
    <w:p w:rsidR="00852919" w:rsidRDefault="00852919" w:rsidP="0085291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52919" w:rsidRDefault="00852919" w:rsidP="0085291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852919" w:rsidRDefault="00852919" w:rsidP="0085291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24.12.2019г.                                       с.Нижние Сиры                                           № 137</w:t>
      </w:r>
    </w:p>
    <w:p w:rsidR="00852919" w:rsidRDefault="00852919" w:rsidP="0085291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818"/>
        <w:gridCol w:w="4753"/>
      </w:tblGrid>
      <w:tr w:rsidR="00852919" w:rsidTr="00852919">
        <w:tc>
          <w:tcPr>
            <w:tcW w:w="4927" w:type="dxa"/>
            <w:hideMark/>
          </w:tcPr>
          <w:p w:rsidR="00852919" w:rsidRDefault="008529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 внесении изменений в Решение Совета депутатов Нижнесирского сельсовета от 23.10.2012 г. № 59 «Об установлении земельного налога на территории Нижнесирского сельсовета»</w:t>
            </w:r>
          </w:p>
        </w:tc>
        <w:tc>
          <w:tcPr>
            <w:tcW w:w="4927" w:type="dxa"/>
          </w:tcPr>
          <w:p w:rsidR="00852919" w:rsidRDefault="0085291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2919" w:rsidRDefault="00852919" w:rsidP="0085291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В соответствии с Федеральными 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законами</w:t>
        </w:r>
      </w:hyperlink>
      <w:r>
        <w:rPr>
          <w:rFonts w:ascii="Times New Roman" w:hAnsi="Times New Roman"/>
          <w:sz w:val="26"/>
          <w:szCs w:val="26"/>
        </w:rPr>
        <w:t>: от 06.10.2003 г. </w:t>
      </w:r>
      <w:hyperlink r:id="rId5" w:tgtFrame="_blank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№ 131-ФЗ</w:t>
        </w:r>
      </w:hyperlink>
      <w:r>
        <w:rPr>
          <w:rFonts w:ascii="Times New Roman" w:hAnsi="Times New Roman"/>
          <w:sz w:val="26"/>
          <w:szCs w:val="26"/>
        </w:rPr>
        <w:t> «Об общих принципах организации местного самоуправления в Российской Федерации», положением главы 31 </w:t>
      </w:r>
      <w:hyperlink r:id="rId6" w:tgtFrame="_blank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Налогового кодекса</w:t>
        </w:r>
      </w:hyperlink>
      <w:r>
        <w:rPr>
          <w:rFonts w:ascii="Times New Roman" w:hAnsi="Times New Roman"/>
          <w:sz w:val="26"/>
          <w:szCs w:val="26"/>
        </w:rPr>
        <w:t> Российской Федерации, ст.394, 397 ч.2 </w:t>
      </w:r>
      <w:hyperlink r:id="rId7" w:tgtFrame="_blank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Налогового кодекса</w:t>
        </w:r>
      </w:hyperlink>
      <w:r>
        <w:rPr>
          <w:rFonts w:ascii="Times New Roman" w:hAnsi="Times New Roman"/>
          <w:sz w:val="26"/>
          <w:szCs w:val="26"/>
        </w:rPr>
        <w:t> Российской Федерации, руководствуясь </w:t>
      </w:r>
      <w:hyperlink r:id="rId8" w:tgtFrame="_blank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Устав</w:t>
        </w:r>
      </w:hyperlink>
      <w:r>
        <w:rPr>
          <w:rFonts w:ascii="Times New Roman" w:hAnsi="Times New Roman"/>
          <w:sz w:val="26"/>
          <w:szCs w:val="26"/>
        </w:rPr>
        <w:t>ом муниципального образования Нижнесирский сельсовет, Совет депутатов Нижнесирского сельсовета РЕШИЛ: </w:t>
      </w:r>
    </w:p>
    <w:p w:rsidR="00852919" w:rsidRDefault="00852919" w:rsidP="008529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1.Внести в решение Совета депутатов Таштыпского района от 23.10.2012 года </w:t>
      </w:r>
      <w:hyperlink r:id="rId9" w:tgtFrame="_blank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№ 59</w:t>
        </w:r>
      </w:hyperlink>
      <w:r>
        <w:rPr>
          <w:rFonts w:ascii="Times New Roman" w:hAnsi="Times New Roman"/>
          <w:sz w:val="26"/>
          <w:szCs w:val="26"/>
        </w:rPr>
        <w:t> «Об установлении земельного налога на территории Нижнесирского сельсовета» следующие изменения:</w:t>
      </w:r>
    </w:p>
    <w:p w:rsidR="00852919" w:rsidRDefault="00852919" w:rsidP="008529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1). </w:t>
      </w:r>
      <w:r>
        <w:rPr>
          <w:rFonts w:ascii="Times New Roman" w:hAnsi="Times New Roman"/>
          <w:b/>
          <w:sz w:val="26"/>
          <w:szCs w:val="26"/>
        </w:rPr>
        <w:t>Пункт 6 изложить в новой редакции: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 Установить срок уплаты земельного налога для налогоплательщиков – организаций не позднее 1 марта года, следующего за истекшим налоговым периодом, а авансовых платежей по налогу – не позднее последнего числа месяца, следующего за отчетным налоговым периодом. </w:t>
      </w:r>
    </w:p>
    <w:p w:rsidR="00852919" w:rsidRDefault="00852919" w:rsidP="008529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2). </w:t>
      </w:r>
      <w:r>
        <w:rPr>
          <w:rFonts w:ascii="Times New Roman" w:hAnsi="Times New Roman"/>
          <w:b/>
          <w:sz w:val="26"/>
          <w:szCs w:val="26"/>
        </w:rPr>
        <w:t>Пункт 7 и пункт 9 утратили силу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52919" w:rsidRDefault="00852919" w:rsidP="00852919">
      <w:pPr>
        <w:pStyle w:val="a4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Контроль  за исполнением настоящего решения возложить на комиссию по бюджету, финансам и экономической политике (Кравец Л.В.).</w:t>
      </w:r>
    </w:p>
    <w:p w:rsidR="00852919" w:rsidRDefault="00852919" w:rsidP="00852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Настоящее решение вступает в силу после (опубликования) обнародования.</w:t>
      </w:r>
    </w:p>
    <w:p w:rsidR="00852919" w:rsidRDefault="00852919" w:rsidP="00852919">
      <w:pPr>
        <w:pStyle w:val="a4"/>
        <w:rPr>
          <w:sz w:val="26"/>
          <w:szCs w:val="26"/>
        </w:rPr>
      </w:pPr>
    </w:p>
    <w:p w:rsidR="00852919" w:rsidRDefault="00852919" w:rsidP="00852919">
      <w:pPr>
        <w:pStyle w:val="a4"/>
        <w:rPr>
          <w:sz w:val="26"/>
          <w:szCs w:val="26"/>
        </w:rPr>
      </w:pPr>
      <w:r>
        <w:rPr>
          <w:sz w:val="26"/>
          <w:szCs w:val="26"/>
        </w:rPr>
        <w:t>Глава Нижнесирского сельсовета                                                               Е.В. Камалов</w:t>
      </w:r>
    </w:p>
    <w:p w:rsidR="00852919" w:rsidRDefault="00852919" w:rsidP="00852919">
      <w:pPr>
        <w:pStyle w:val="a4"/>
        <w:rPr>
          <w:sz w:val="26"/>
          <w:szCs w:val="26"/>
        </w:rPr>
      </w:pPr>
    </w:p>
    <w:p w:rsidR="00C36BC4" w:rsidRDefault="00C36BC4"/>
    <w:sectPr w:rsidR="00C36BC4" w:rsidSect="00C3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919"/>
    <w:rsid w:val="00852919"/>
    <w:rsid w:val="00C3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919"/>
    <w:rPr>
      <w:color w:val="0000FF"/>
      <w:u w:val="single"/>
    </w:rPr>
  </w:style>
  <w:style w:type="paragraph" w:styleId="a4">
    <w:name w:val="No Spacing"/>
    <w:basedOn w:val="a"/>
    <w:uiPriority w:val="1"/>
    <w:qFormat/>
    <w:rsid w:val="00852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10E64E4D-7391-4785-86E6-5F01F4EF39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B5C1D49E-FAAD-4027-8721-C4ED5CA2F0A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5C1D49E-FAAD-4027-8721-C4ED5CA2F0A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448A5C986891EDD145495EDBD150F7E4BA0695207ED7916D06C85EA11E7DAD3B4F0620C6704E17f5u6F" TargetMode="External"/><Relationship Id="rId9" Type="http://schemas.openxmlformats.org/officeDocument/2006/relationships/hyperlink" Target="http://pravo-search.minjust.ru/bigs/showDocument.html?id=DFA82F25-E1C2-4DC9-9210-2A59693543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DNA Project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2019-12-24T07:31:00Z</dcterms:created>
  <dcterms:modified xsi:type="dcterms:W3CDTF">2019-12-24T07:31:00Z</dcterms:modified>
</cp:coreProperties>
</file>