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color w:val="000000"/>
          <w:spacing w:val="0"/>
          <w:position w:val="0"/>
          <w:sz w:val="26"/>
          <w:shd w:fill="auto" w:val="clear"/>
        </w:rPr>
      </w:pPr>
    </w:p>
    <w:p>
      <w:pPr>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Российская Федерация</w:t>
      </w:r>
    </w:p>
    <w:p>
      <w:pPr>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Республика Хакасия</w:t>
      </w:r>
    </w:p>
    <w:p>
      <w:pPr>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Таштыпский район</w:t>
      </w:r>
    </w:p>
    <w:p>
      <w:pPr>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Совет депутатов Нижнесирского сельсовета</w:t>
      </w:r>
    </w:p>
    <w:p>
      <w:pPr>
        <w:spacing w:before="0" w:after="0" w:line="240"/>
        <w:ind w:right="0" w:left="0" w:firstLine="0"/>
        <w:jc w:val="right"/>
        <w:rPr>
          <w:rFonts w:ascii="Times New Roman" w:hAnsi="Times New Roman" w:cs="Times New Roman" w:eastAsia="Times New Roman"/>
          <w:b/>
          <w:color w:val="000000"/>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keepNext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РЕШЕНИЕ                         </w:t>
      </w: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p>
    <w:p>
      <w:pPr>
        <w:keepNext w:val="true"/>
        <w:spacing w:before="0" w:after="0" w:line="240"/>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13.01.2021 </w:t>
      </w:r>
      <w:r>
        <w:rPr>
          <w:rFonts w:ascii="Times New Roman" w:hAnsi="Times New Roman" w:cs="Times New Roman" w:eastAsia="Times New Roman"/>
          <w:color w:val="000000"/>
          <w:spacing w:val="0"/>
          <w:position w:val="0"/>
          <w:sz w:val="26"/>
          <w:shd w:fill="auto" w:val="clear"/>
        </w:rPr>
        <w:t xml:space="preserve">г. </w:t>
        <w:tab/>
        <w:tab/>
        <w:t xml:space="preserve">           </w:t>
      </w:r>
      <w:r>
        <w:rPr>
          <w:rFonts w:ascii="Times New Roman" w:hAnsi="Times New Roman" w:cs="Times New Roman" w:eastAsia="Times New Roman"/>
          <w:color w:val="000000"/>
          <w:spacing w:val="0"/>
          <w:position w:val="0"/>
          <w:sz w:val="26"/>
          <w:shd w:fill="auto" w:val="clear"/>
        </w:rPr>
        <w:t xml:space="preserve">с. Нижние Сиры                                           №7</w:t>
      </w:r>
    </w:p>
    <w:p>
      <w:pPr>
        <w:tabs>
          <w:tab w:val="left" w:pos="4140" w:leader="none"/>
          <w:tab w:val="left" w:pos="8820" w:leader="none"/>
        </w:tabs>
        <w:spacing w:before="0" w:after="0" w:line="240"/>
        <w:ind w:right="0" w:left="0" w:firstLine="0"/>
        <w:jc w:val="left"/>
        <w:rPr>
          <w:rFonts w:ascii="Times New Roman" w:hAnsi="Times New Roman" w:cs="Times New Roman" w:eastAsia="Times New Roman"/>
          <w:color w:val="000000"/>
          <w:spacing w:val="0"/>
          <w:position w:val="0"/>
          <w:sz w:val="26"/>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О внесении изменений и дополнений</w:t>
      </w:r>
    </w:p>
    <w:p>
      <w:pPr>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в Устав муниципального образования</w:t>
      </w:r>
    </w:p>
    <w:p>
      <w:pPr>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Нижнесирский сельсовет Таштыпского</w:t>
      </w:r>
    </w:p>
    <w:p>
      <w:pPr>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района Республики Хакасия </w:t>
      </w:r>
    </w:p>
    <w:p>
      <w:pPr>
        <w:spacing w:before="0" w:after="0" w:line="240"/>
        <w:ind w:right="0" w:left="0" w:firstLine="720"/>
        <w:jc w:val="both"/>
        <w:rPr>
          <w:rFonts w:ascii="Times New Roman" w:hAnsi="Times New Roman" w:cs="Times New Roman" w:eastAsia="Times New Roman"/>
          <w:color w:val="000000"/>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целях приведения Устава муниципального образования Нижнесирский сельсовет Таштыпского района Республики Хакасия в соответствие с действующим законодательством, руководствуясь пунктом 1 части 10 статьи 35 Федерального закона от 06.10.2003 № 131-ФЗ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 последующими изменениями), пунктом 1 части 1 статьи 29 Устава муниципального образования Нижнесирский сельсовет Таштыпского района Республики Хакасия, Совет депутатов Нижнесирского сельсовета Таштыпского района Республики Хакасия</w:t>
      </w:r>
    </w:p>
    <w:p>
      <w:pPr>
        <w:spacing w:before="0" w:after="0" w:line="240"/>
        <w:ind w:right="0" w:left="0" w:firstLine="720"/>
        <w:jc w:val="both"/>
        <w:rPr>
          <w:rFonts w:ascii="Times New Roman" w:hAnsi="Times New Roman" w:cs="Times New Roman" w:eastAsia="Times New Roman"/>
          <w:color w:val="000000"/>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РЕШИЛ:</w:t>
      </w:r>
    </w:p>
    <w:p>
      <w:pPr>
        <w:spacing w:before="0" w:after="0" w:line="240"/>
        <w:ind w:right="0" w:left="0" w:firstLine="720"/>
        <w:jc w:val="both"/>
        <w:rPr>
          <w:rFonts w:ascii="Times New Roman" w:hAnsi="Times New Roman" w:cs="Times New Roman" w:eastAsia="Times New Roman"/>
          <w:color w:val="000000"/>
          <w:spacing w:val="0"/>
          <w:position w:val="0"/>
          <w:sz w:val="26"/>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1. </w:t>
      </w:r>
      <w:r>
        <w:rPr>
          <w:rFonts w:ascii="Times New Roman" w:hAnsi="Times New Roman" w:cs="Times New Roman" w:eastAsia="Times New Roman"/>
          <w:color w:val="000000"/>
          <w:spacing w:val="0"/>
          <w:position w:val="0"/>
          <w:sz w:val="26"/>
          <w:shd w:fill="auto" w:val="clear"/>
        </w:rPr>
        <w:t xml:space="preserve">Внести в Устав муниципального образования Нижнесирский сельсовет Таштыпского района Республики Хакасия, принятый решением Совета депутатов муниципального образования Нижнесирский сельсовет от 05.01.2006 № 14 (в редакции от </w:t>
      </w:r>
      <w:hyperlink xmlns:r="http://schemas.openxmlformats.org/officeDocument/2006/relationships" r:id="docRId0">
        <w:r>
          <w:rPr>
            <w:rFonts w:ascii="Times New Roman" w:hAnsi="Times New Roman" w:cs="Times New Roman" w:eastAsia="Times New Roman"/>
            <w:color w:val="000000"/>
            <w:spacing w:val="0"/>
            <w:position w:val="0"/>
            <w:sz w:val="26"/>
            <w:u w:val="single"/>
            <w:shd w:fill="auto" w:val="clear"/>
          </w:rPr>
          <w:t xml:space="preserve">12.12.2007 № 66, 11.06.2009 № 42, 30.10.2009 № 51, 19.07.2010 № 89, 17.12.2010 № 15, 24.03.2011 № 19, 29.06.2012 № 52, 26.11.2012 № 65, 05.07.2013 № 91, 19.12.2013 № 105, 20.03.2014 № 113, 15.01.2015 № 143, 18.05.2015 № 155, 27.11.2015 № 10, 28.03.2016 № 24, 04.08.2016 № 37, 30.11.2016 № 49, 04.05.2017</w:t>
        </w:r>
        <w:r>
          <w:rPr>
            <w:rFonts w:ascii="Times New Roman" w:hAnsi="Times New Roman" w:cs="Times New Roman" w:eastAsia="Times New Roman"/>
            <w:vanish/>
            <w:color w:val="000000"/>
            <w:spacing w:val="0"/>
            <w:position w:val="0"/>
            <w:sz w:val="26"/>
            <w:u w:val="single"/>
            <w:shd w:fill="auto" w:val="clear"/>
          </w:rPr>
          <w:t xml:space="preserve">HYPERLINK "http://reg:8082/content/ngr/RUMO190200700073.doc"</w:t>
        </w:r>
        <w:r>
          <w:rPr>
            <w:rFonts w:ascii="Times New Roman" w:hAnsi="Times New Roman" w:cs="Times New Roman" w:eastAsia="Times New Roman"/>
            <w:color w:val="000000"/>
            <w:spacing w:val="0"/>
            <w:position w:val="0"/>
            <w:sz w:val="26"/>
            <w:u w:val="single"/>
            <w:shd w:fill="auto" w:val="clear"/>
          </w:rPr>
          <w:t xml:space="preserve"> № </w:t>
        </w:r>
        <w:r>
          <w:rPr>
            <w:rFonts w:ascii="Times New Roman" w:hAnsi="Times New Roman" w:cs="Times New Roman" w:eastAsia="Times New Roman"/>
            <w:vanish/>
            <w:color w:val="000000"/>
            <w:spacing w:val="0"/>
            <w:position w:val="0"/>
            <w:sz w:val="26"/>
            <w:u w:val="single"/>
            <w:shd w:fill="auto" w:val="clear"/>
          </w:rPr>
          <w:t xml:space="preserve">HYPERLINK "http://reg:8082/content/ngr/RUMO190200700073.doc"</w:t>
        </w:r>
        <w:r>
          <w:rPr>
            <w:rFonts w:ascii="Times New Roman" w:hAnsi="Times New Roman" w:cs="Times New Roman" w:eastAsia="Times New Roman"/>
            <w:color w:val="000000"/>
            <w:spacing w:val="0"/>
            <w:position w:val="0"/>
            <w:sz w:val="26"/>
            <w:u w:val="single"/>
            <w:shd w:fill="auto" w:val="clear"/>
          </w:rPr>
          <w:t xml:space="preserve">62, 31.05.2017 № 65, 29.12.2017 № 85, 31.05.2018 № 92</w:t>
        </w:r>
        <w:r>
          <w:rPr>
            <w:rFonts w:ascii="Times New Roman" w:hAnsi="Times New Roman" w:cs="Times New Roman" w:eastAsia="Times New Roman"/>
            <w:vanish/>
            <w:color w:val="000000"/>
            <w:spacing w:val="0"/>
            <w:position w:val="0"/>
            <w:sz w:val="26"/>
            <w:u w:val="single"/>
            <w:shd w:fill="auto" w:val="clear"/>
          </w:rPr>
          <w:t xml:space="preserve">HYPERLINK "http://reg:8082/content/ngr/RUMO190200700073.doc"</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vanish/>
            <w:color w:val="000000"/>
            <w:spacing w:val="0"/>
            <w:position w:val="0"/>
            <w:sz w:val="26"/>
            <w:u w:val="single"/>
            <w:shd w:fill="auto" w:val="clear"/>
          </w:rPr>
          <w:t xml:space="preserve">HYPERLINK "http://reg:8082/content/ngr/RUMO190200700073.doc"</w:t>
        </w:r>
        <w:r>
          <w:rPr>
            <w:rFonts w:ascii="Times New Roman" w:hAnsi="Times New Roman" w:cs="Times New Roman" w:eastAsia="Times New Roman"/>
            <w:color w:val="000000"/>
            <w:spacing w:val="0"/>
            <w:position w:val="0"/>
            <w:sz w:val="26"/>
            <w:u w:val="single"/>
            <w:shd w:fill="auto" w:val="clear"/>
          </w:rPr>
          <w:t xml:space="preserve">05.09.2018 № 104</w:t>
        </w:r>
        <w:r>
          <w:rPr>
            <w:rFonts w:ascii="Times New Roman" w:hAnsi="Times New Roman" w:cs="Times New Roman" w:eastAsia="Times New Roman"/>
            <w:vanish/>
            <w:color w:val="000000"/>
            <w:spacing w:val="0"/>
            <w:position w:val="0"/>
            <w:sz w:val="26"/>
            <w:u w:val="single"/>
            <w:shd w:fill="auto" w:val="clear"/>
          </w:rPr>
          <w:t xml:space="preserve">HYPERLINK "http://reg:8082/content/ngr/RUMO190200700073.doc"</w:t>
        </w:r>
        <w:r>
          <w:rPr>
            <w:rFonts w:ascii="Times New Roman" w:hAnsi="Times New Roman" w:cs="Times New Roman" w:eastAsia="Times New Roman"/>
            <w:color w:val="000000"/>
            <w:spacing w:val="0"/>
            <w:position w:val="0"/>
            <w:sz w:val="26"/>
            <w:u w:val="single"/>
            <w:shd w:fill="auto" w:val="clear"/>
          </w:rPr>
          <w:t xml:space="preserve">; 06.03.2019 № 118</w:t>
        </w:r>
        <w:r>
          <w:rPr>
            <w:rFonts w:ascii="Times New Roman" w:hAnsi="Times New Roman" w:cs="Times New Roman" w:eastAsia="Times New Roman"/>
            <w:vanish/>
            <w:color w:val="000000"/>
            <w:spacing w:val="0"/>
            <w:position w:val="0"/>
            <w:sz w:val="26"/>
            <w:u w:val="single"/>
            <w:shd w:fill="auto" w:val="clear"/>
          </w:rPr>
          <w:t xml:space="preserve">HYPERLINK "http://reg:8082/content/ngr/RUMO190200700073.doc"</w:t>
        </w:r>
        <w:r>
          <w:rPr>
            <w:rFonts w:ascii="Times New Roman" w:hAnsi="Times New Roman" w:cs="Times New Roman" w:eastAsia="Times New Roman"/>
            <w:color w:val="000000"/>
            <w:spacing w:val="0"/>
            <w:position w:val="0"/>
            <w:sz w:val="26"/>
            <w:u w:val="single"/>
            <w:shd w:fill="auto" w:val="clear"/>
          </w:rPr>
          <w:t xml:space="preserve">, 31.01.2020 № 141</w:t>
        </w:r>
        <w:r>
          <w:rPr>
            <w:rFonts w:ascii="Times New Roman" w:hAnsi="Times New Roman" w:cs="Times New Roman" w:eastAsia="Times New Roman"/>
            <w:vanish/>
            <w:color w:val="000000"/>
            <w:spacing w:val="0"/>
            <w:position w:val="0"/>
            <w:sz w:val="26"/>
            <w:u w:val="single"/>
            <w:shd w:fill="auto" w:val="clear"/>
          </w:rPr>
          <w:t xml:space="preserve">HYPERLINK "http://reg:8082/content/ngr/RUMO190200700073.doc"</w:t>
        </w:r>
        <w:r>
          <w:rPr>
            <w:rFonts w:ascii="Times New Roman" w:hAnsi="Times New Roman" w:cs="Times New Roman" w:eastAsia="Times New Roman"/>
            <w:color w:val="000000"/>
            <w:spacing w:val="0"/>
            <w:position w:val="0"/>
            <w:sz w:val="26"/>
            <w:u w:val="single"/>
            <w:shd w:fill="auto" w:val="clear"/>
          </w:rPr>
          <w:t xml:space="preserve">, 31.08.2020 № 167</w:t>
        </w:r>
        <w:r>
          <w:rPr>
            <w:rFonts w:ascii="Times New Roman" w:hAnsi="Times New Roman" w:cs="Times New Roman" w:eastAsia="Times New Roman"/>
            <w:vanish/>
            <w:color w:val="000000"/>
            <w:spacing w:val="0"/>
            <w:position w:val="0"/>
            <w:sz w:val="26"/>
            <w:u w:val="single"/>
            <w:shd w:fill="auto" w:val="clear"/>
          </w:rPr>
          <w:t xml:space="preserve">HYPERLINK "http://reg:8082/content/ngr/RUMO190200700073.doc"</w:t>
        </w:r>
        <w:r>
          <w:rPr>
            <w:rFonts w:ascii="Times New Roman" w:hAnsi="Times New Roman" w:cs="Times New Roman" w:eastAsia="Times New Roman"/>
            <w:color w:val="000000"/>
            <w:spacing w:val="0"/>
            <w:position w:val="0"/>
            <w:sz w:val="26"/>
            <w:u w:val="single"/>
            <w:shd w:fill="auto" w:val="clear"/>
          </w:rPr>
          <w:t xml:space="preserve">)</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следующие изменения и дополнения: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в пункте 17 части 1 статьи 9.1 слова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защите прав потребителей</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заменить словами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защите прав потребителей</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часть 1 статьи 9.1 дополнить пунктом 18 следующего содержания: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«18) </w:t>
      </w:r>
      <w:r>
        <w:rPr>
          <w:rFonts w:ascii="Times New Roman" w:hAnsi="Times New Roman" w:cs="Times New Roman" w:eastAsia="Times New Roman"/>
          <w:color w:val="auto"/>
          <w:spacing w:val="0"/>
          <w:position w:val="0"/>
          <w:sz w:val="26"/>
          <w:shd w:fill="auto" w:val="clear"/>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дополнить статьей 16.1 следующего содержания: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Статья 16.1. Инициативные проекты</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Требования к содержанию инициативного проекта, порядок его рассмотрения до внесения в местную администрацию поселения, порядок его внесения и рассмотрения в администрации осуществляется в соответствии с частями 3, 4, 6-8 статьи 26.1 Федерального закона № 131-ФЗ.</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 </w:t>
      </w:r>
      <w:r>
        <w:rPr>
          <w:rFonts w:ascii="Times New Roman" w:hAnsi="Times New Roman" w:cs="Times New Roman" w:eastAsia="Times New Roman"/>
          <w:color w:val="auto"/>
          <w:spacing w:val="0"/>
          <w:position w:val="0"/>
          <w:sz w:val="26"/>
          <w:shd w:fill="auto" w:val="clear"/>
        </w:rPr>
        <w:t xml:space="preserve">Информация о внесении инициативного проекта в местную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Интернет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течение трех рабочих дней со дня внесения инициативного проекта в администрацию и должна содержать сведения, указанные в части 3 статьи 26.1. Федерального закона №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 </w:t>
      </w:r>
      <w:r>
        <w:rPr>
          <w:rFonts w:ascii="Times New Roman" w:hAnsi="Times New Roman" w:cs="Times New Roman" w:eastAsia="Times New Roman"/>
          <w:color w:val="auto"/>
          <w:spacing w:val="0"/>
          <w:position w:val="0"/>
          <w:sz w:val="26"/>
          <w:shd w:fill="auto" w:val="clear"/>
        </w:rPr>
        <w:t xml:space="preserve">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 </w:t>
      </w:r>
      <w:r>
        <w:rPr>
          <w:rFonts w:ascii="Times New Roman" w:hAnsi="Times New Roman" w:cs="Times New Roman" w:eastAsia="Times New Roman"/>
          <w:color w:val="auto"/>
          <w:spacing w:val="0"/>
          <w:position w:val="0"/>
          <w:sz w:val="26"/>
          <w:shd w:fill="auto" w:val="clear"/>
        </w:rPr>
        <w:t xml:space="preserve">В случае, если в местную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 </w:t>
      </w:r>
      <w:r>
        <w:rPr>
          <w:rFonts w:ascii="Times New Roman" w:hAnsi="Times New Roman" w:cs="Times New Roman" w:eastAsia="Times New Roman"/>
          <w:color w:val="auto"/>
          <w:spacing w:val="0"/>
          <w:position w:val="0"/>
          <w:sz w:val="26"/>
          <w:shd w:fill="auto" w:val="clear"/>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 </w:t>
      </w:r>
      <w:r>
        <w:rPr>
          <w:rFonts w:ascii="Times New Roman" w:hAnsi="Times New Roman" w:cs="Times New Roman" w:eastAsia="Times New Roman"/>
          <w:color w:val="auto"/>
          <w:spacing w:val="0"/>
          <w:position w:val="0"/>
          <w:sz w:val="26"/>
          <w:shd w:fill="auto" w:val="clear"/>
        </w:rPr>
        <w:t xml:space="preserve">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Интернет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Интернет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 </w:t>
      </w:r>
      <w:r>
        <w:rPr>
          <w:rFonts w:ascii="Times New Roman" w:hAnsi="Times New Roman" w:cs="Times New Roman" w:eastAsia="Times New Roman"/>
          <w:color w:val="auto"/>
          <w:spacing w:val="0"/>
          <w:position w:val="0"/>
          <w:sz w:val="26"/>
          <w:shd w:fill="auto" w:val="clear"/>
        </w:rPr>
        <w:t xml:space="preserve">в статье 18:</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 часть 1 после слов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 должностных лиц местного самоуправления,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дополнить словами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обсуждения вопросов внесения инициативных проектов и их рассмотрения,</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 часть 2 дополнить абзацем следующего содержания: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 </w:t>
      </w:r>
      <w:r>
        <w:rPr>
          <w:rFonts w:ascii="Times New Roman" w:hAnsi="Times New Roman" w:cs="Times New Roman" w:eastAsia="Times New Roman"/>
          <w:color w:val="auto"/>
          <w:spacing w:val="0"/>
          <w:position w:val="0"/>
          <w:sz w:val="26"/>
          <w:shd w:fill="auto" w:val="clear"/>
        </w:rPr>
        <w:t xml:space="preserve">в статье 20:</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 в пункте 2 части 3 слова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межрегионального значения.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заменить словами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межрегионального значения;</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 часть 3 дополнить пунктом следующего содержания: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часть 4 дополнить предложением следующего содержания: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Интернет</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 часть 5 дополнить предложением следующего содержания: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 в пункте 1 части 8 слова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местного самоуправления поселения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заменить словами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местного самоуправления или жителей муниципального образования</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 </w:t>
      </w:r>
      <w:r>
        <w:rPr>
          <w:rFonts w:ascii="Times New Roman" w:hAnsi="Times New Roman" w:cs="Times New Roman" w:eastAsia="Times New Roman"/>
          <w:color w:val="auto"/>
          <w:spacing w:val="0"/>
          <w:position w:val="0"/>
          <w:sz w:val="26"/>
          <w:shd w:fill="auto" w:val="clear"/>
        </w:rPr>
        <w:t xml:space="preserve">в пункте 4 части 6 статьи 21.1 слова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населенном пункте.</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заменить словами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населенном пункте;</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 </w:t>
      </w:r>
      <w:r>
        <w:rPr>
          <w:rFonts w:ascii="Times New Roman" w:hAnsi="Times New Roman" w:cs="Times New Roman" w:eastAsia="Times New Roman"/>
          <w:color w:val="auto"/>
          <w:spacing w:val="0"/>
          <w:position w:val="0"/>
          <w:sz w:val="26"/>
          <w:shd w:fill="auto" w:val="clear"/>
        </w:rPr>
        <w:t xml:space="preserve">часть 6 статьи 21.1 дополнить пунктом 5 следующего содержания: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 </w:t>
      </w:r>
      <w:r>
        <w:rPr>
          <w:rFonts w:ascii="Times New Roman" w:hAnsi="Times New Roman" w:cs="Times New Roman" w:eastAsia="Times New Roman"/>
          <w:color w:val="auto"/>
          <w:spacing w:val="0"/>
          <w:position w:val="0"/>
          <w:sz w:val="26"/>
          <w:shd w:fill="auto" w:val="clear"/>
        </w:rPr>
        <w:t xml:space="preserve">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 </w:t>
      </w:r>
      <w:r>
        <w:rPr>
          <w:rFonts w:ascii="Times New Roman" w:hAnsi="Times New Roman" w:cs="Times New Roman" w:eastAsia="Times New Roman"/>
          <w:color w:val="auto"/>
          <w:spacing w:val="0"/>
          <w:position w:val="0"/>
          <w:sz w:val="26"/>
          <w:shd w:fill="auto" w:val="clear"/>
        </w:rPr>
        <w:t xml:space="preserve">в статье 24:</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 в пункте 6 части 2 слова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органов ТОС.</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заменить словами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органов ТОС;</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 часть 2 дополнить пунктом 7 следующего содержания: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 </w:t>
      </w:r>
      <w:r>
        <w:rPr>
          <w:rFonts w:ascii="Times New Roman" w:hAnsi="Times New Roman" w:cs="Times New Roman" w:eastAsia="Times New Roman"/>
          <w:color w:val="auto"/>
          <w:spacing w:val="0"/>
          <w:position w:val="0"/>
          <w:sz w:val="26"/>
          <w:shd w:fill="auto" w:val="clear"/>
        </w:rPr>
        <w:t xml:space="preserve">обсуждение инициативного проекта и принятие решения по вопросу о его одобрении.</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 </w:t>
      </w:r>
      <w:r>
        <w:rPr>
          <w:rFonts w:ascii="Times New Roman" w:hAnsi="Times New Roman" w:cs="Times New Roman" w:eastAsia="Times New Roman"/>
          <w:color w:val="auto"/>
          <w:spacing w:val="0"/>
          <w:position w:val="0"/>
          <w:sz w:val="26"/>
          <w:shd w:fill="auto" w:val="clear"/>
        </w:rPr>
        <w:t xml:space="preserve">статью 25дополнить частью 3 следующего содержания: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Органы ТОС могут выдвигать инициативный проект в качестве инициаторов проекта.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 </w:t>
      </w:r>
      <w:r>
        <w:rPr>
          <w:rFonts w:ascii="Times New Roman" w:hAnsi="Times New Roman" w:cs="Times New Roman" w:eastAsia="Times New Roman"/>
          <w:color w:val="auto"/>
          <w:spacing w:val="0"/>
          <w:position w:val="0"/>
          <w:sz w:val="26"/>
          <w:shd w:fill="auto" w:val="clear"/>
        </w:rPr>
        <w:t xml:space="preserve">часть 6 статьи 34 дополнить абзацем следующего содержания:</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пунктов 3, 4, 5, 6, 7, 8, 9 части 1 настоящего решения.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Пункты 3, 4, 5, 6, 7, 8, 9 части 1 настоящего решения вступают в силу с 1 января 2021 года.</w:t>
      </w:r>
    </w:p>
    <w:p>
      <w:pPr>
        <w:spacing w:before="0" w:after="0" w:line="240"/>
        <w:ind w:right="0" w:left="0" w:firstLine="709"/>
        <w:jc w:val="both"/>
        <w:rPr>
          <w:rFonts w:ascii="Times New Roman" w:hAnsi="Times New Roman" w:cs="Times New Roman" w:eastAsia="Times New Roman"/>
          <w:color w:val="000000"/>
          <w:spacing w:val="0"/>
          <w:position w:val="0"/>
          <w:sz w:val="26"/>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Глава Нижнесирского сельсовета                                                            О.В.Петрунова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reg:8082/content/ngr/RUMO190200700073.doc"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