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14:paraId="05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Республика Хакасия</w:t>
      </w:r>
    </w:p>
    <w:p w14:paraId="06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Таштыпский</w:t>
      </w:r>
      <w:r>
        <w:rPr>
          <w:rFonts w:ascii="Times New Roman" w:hAnsi="Times New Roman"/>
          <w:sz w:val="26"/>
        </w:rPr>
        <w:t xml:space="preserve"> район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Администрация Нижнесирского сельсовета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ПОСТАНОВЛЕНИЕ</w:t>
      </w:r>
    </w:p>
    <w:p w14:paraId="0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«30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января</w:t>
      </w:r>
      <w:r>
        <w:rPr>
          <w:rFonts w:ascii="Times New Roman" w:hAnsi="Times New Roman"/>
          <w:sz w:val="26"/>
        </w:rPr>
        <w:t xml:space="preserve">  2024</w:t>
      </w:r>
      <w:r>
        <w:rPr>
          <w:rFonts w:ascii="Times New Roman" w:hAnsi="Times New Roman"/>
          <w:sz w:val="26"/>
        </w:rPr>
        <w:t xml:space="preserve">г.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с. </w:t>
      </w:r>
      <w:r>
        <w:rPr>
          <w:rFonts w:ascii="Times New Roman" w:hAnsi="Times New Roman"/>
          <w:sz w:val="26"/>
        </w:rPr>
        <w:t>Нижние</w:t>
      </w:r>
      <w:r>
        <w:rPr>
          <w:rFonts w:ascii="Times New Roman" w:hAnsi="Times New Roman"/>
          <w:sz w:val="26"/>
        </w:rPr>
        <w:t xml:space="preserve"> Сиры</w:t>
      </w:r>
      <w:r>
        <w:rPr>
          <w:rFonts w:ascii="Times New Roman" w:hAnsi="Times New Roman"/>
          <w:sz w:val="26"/>
        </w:rPr>
        <w:t xml:space="preserve">          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                 </w:t>
      </w: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№ 6</w:t>
      </w:r>
    </w:p>
    <w:p w14:paraId="0C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утверждении стоимости услуг,</w:t>
      </w:r>
    </w:p>
    <w:p w14:paraId="0F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предоставляемых согласно гарантированному</w:t>
      </w:r>
    </w:p>
    <w:p w14:paraId="10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перечню услуг по погребению на территории</w:t>
      </w:r>
    </w:p>
    <w:p w14:paraId="11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Нижнесирского сельсовета </w:t>
      </w:r>
      <w:r>
        <w:rPr>
          <w:rFonts w:ascii="Times New Roman" w:hAnsi="Times New Roman"/>
          <w:sz w:val="26"/>
        </w:rPr>
        <w:t xml:space="preserve">с 01 февраля </w:t>
      </w:r>
      <w:r>
        <w:rPr>
          <w:rFonts w:ascii="Times New Roman" w:hAnsi="Times New Roman"/>
          <w:sz w:val="26"/>
        </w:rPr>
        <w:t>2024</w:t>
      </w:r>
      <w:r>
        <w:rPr>
          <w:rFonts w:ascii="Times New Roman" w:hAnsi="Times New Roman"/>
          <w:sz w:val="26"/>
        </w:rPr>
        <w:t xml:space="preserve">г. </w:t>
      </w:r>
    </w:p>
    <w:p w14:paraId="1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В соответствии ст.14</w:t>
      </w:r>
      <w:r>
        <w:rPr>
          <w:rFonts w:ascii="Times New Roman" w:hAnsi="Times New Roman"/>
          <w:sz w:val="26"/>
        </w:rPr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ст.9 и ст.12</w:t>
      </w:r>
      <w:r>
        <w:rPr>
          <w:rFonts w:ascii="Times New Roman" w:hAnsi="Times New Roman"/>
          <w:sz w:val="26"/>
        </w:rPr>
        <w:t xml:space="preserve"> Федерального закона от 12.01.1996г. № 8-ФЗ « О погребении и похоронном деле» </w:t>
      </w:r>
      <w:r>
        <w:rPr>
          <w:rFonts w:ascii="Times New Roman" w:hAnsi="Times New Roman"/>
          <w:sz w:val="26"/>
        </w:rPr>
        <w:t xml:space="preserve">( </w:t>
      </w:r>
      <w:r>
        <w:rPr>
          <w:rFonts w:ascii="Times New Roman" w:hAnsi="Times New Roman"/>
          <w:sz w:val="26"/>
        </w:rPr>
        <w:t xml:space="preserve">с последующими изменениями и дополнениями), руководствуясь </w:t>
      </w:r>
      <w:r>
        <w:rPr>
          <w:rFonts w:ascii="Times New Roman" w:hAnsi="Times New Roman"/>
          <w:sz w:val="26"/>
        </w:rPr>
        <w:t>п.22 ст. 9, п.1 ст. 44 Устава</w:t>
      </w:r>
      <w:r>
        <w:rPr>
          <w:rFonts w:ascii="Times New Roman" w:hAnsi="Times New Roman"/>
          <w:sz w:val="26"/>
        </w:rPr>
        <w:t xml:space="preserve"> муниципального образования </w:t>
      </w:r>
      <w:r>
        <w:rPr>
          <w:rFonts w:ascii="Times New Roman" w:hAnsi="Times New Roman"/>
          <w:sz w:val="26"/>
        </w:rPr>
        <w:t>Нижнесирский</w:t>
      </w:r>
      <w:r>
        <w:rPr>
          <w:rFonts w:ascii="Times New Roman" w:hAnsi="Times New Roman"/>
          <w:sz w:val="26"/>
        </w:rPr>
        <w:t xml:space="preserve"> сельсовет от 05.01.2006г. Администрация Нижнесирского сельсовета постановляет: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1. Утвердить: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стоимость услуг, предоставляемых по гарантированному перечню услу</w:t>
      </w:r>
      <w:r>
        <w:rPr>
          <w:rFonts w:ascii="Times New Roman" w:hAnsi="Times New Roman"/>
          <w:sz w:val="26"/>
        </w:rPr>
        <w:t>г по погребению с 1 ф</w:t>
      </w:r>
      <w:r>
        <w:rPr>
          <w:rFonts w:ascii="Times New Roman" w:hAnsi="Times New Roman"/>
          <w:sz w:val="26"/>
        </w:rPr>
        <w:t>евраля 2024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г.</w:t>
      </w:r>
      <w:r>
        <w:rPr>
          <w:rFonts w:ascii="Times New Roman" w:hAnsi="Times New Roman"/>
          <w:sz w:val="26"/>
        </w:rPr>
        <w:t xml:space="preserve">  в размере 10881руб.26</w:t>
      </w:r>
      <w:r>
        <w:rPr>
          <w:rFonts w:ascii="Times New Roman" w:hAnsi="Times New Roman"/>
          <w:sz w:val="26"/>
        </w:rPr>
        <w:t xml:space="preserve"> копеек </w:t>
      </w:r>
      <w:r>
        <w:rPr>
          <w:rFonts w:ascii="Times New Roman" w:hAnsi="Times New Roman"/>
          <w:sz w:val="26"/>
        </w:rPr>
        <w:t xml:space="preserve"> на одно погребение;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расчет стоимости услуг, предоставляемых согласно гарантированному перечню услуг по погребению согласно приложению 1.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2. </w:t>
      </w:r>
      <w:r>
        <w:rPr>
          <w:rFonts w:ascii="Times New Roman" w:hAnsi="Times New Roman"/>
          <w:sz w:val="26"/>
        </w:rPr>
        <w:t>Провести согласование стоимости услуг, предоставляемых согласно гарантированному перечню услуг по погребению с Отделением Фонда пенсионного и социального страхования Российской Федерации по Республике Хакасия.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Постановление Администраци</w:t>
      </w:r>
      <w:r>
        <w:rPr>
          <w:rFonts w:ascii="Times New Roman" w:hAnsi="Times New Roman"/>
          <w:sz w:val="26"/>
        </w:rPr>
        <w:t xml:space="preserve">и </w:t>
      </w:r>
      <w:r>
        <w:rPr>
          <w:rFonts w:ascii="Times New Roman" w:hAnsi="Times New Roman"/>
          <w:sz w:val="26"/>
        </w:rPr>
        <w:t>Нижнес</w:t>
      </w:r>
      <w:r>
        <w:rPr>
          <w:rFonts w:ascii="Times New Roman" w:hAnsi="Times New Roman"/>
          <w:sz w:val="26"/>
        </w:rPr>
        <w:t>ирского</w:t>
      </w:r>
      <w:r>
        <w:rPr>
          <w:rFonts w:ascii="Times New Roman" w:hAnsi="Times New Roman"/>
          <w:sz w:val="26"/>
        </w:rPr>
        <w:t xml:space="preserve"> сельсовета от 06.02.2023г. №4а</w:t>
      </w:r>
      <w:r>
        <w:rPr>
          <w:rFonts w:ascii="Times New Roman" w:hAnsi="Times New Roman"/>
          <w:sz w:val="26"/>
        </w:rPr>
        <w:t xml:space="preserve"> «Об утверждении стоимости услуг, предоставляемых согласно гарантированному перечню услуг по погребению на территории </w:t>
      </w:r>
      <w:r>
        <w:rPr>
          <w:rFonts w:ascii="Times New Roman" w:hAnsi="Times New Roman"/>
          <w:sz w:val="26"/>
        </w:rPr>
        <w:t>Нижнесирского</w:t>
      </w:r>
      <w:r>
        <w:rPr>
          <w:rFonts w:ascii="Times New Roman" w:hAnsi="Times New Roman"/>
          <w:sz w:val="26"/>
        </w:rPr>
        <w:t xml:space="preserve"> сельсовета на 2023</w:t>
      </w:r>
      <w:r>
        <w:rPr>
          <w:rFonts w:ascii="Times New Roman" w:hAnsi="Times New Roman"/>
          <w:sz w:val="26"/>
        </w:rPr>
        <w:t xml:space="preserve"> год» считать утративши</w:t>
      </w:r>
      <w:r>
        <w:rPr>
          <w:rFonts w:ascii="Times New Roman" w:hAnsi="Times New Roman"/>
          <w:sz w:val="26"/>
        </w:rPr>
        <w:t>м силу</w:t>
      </w:r>
      <w:r>
        <w:rPr>
          <w:rFonts w:ascii="Times New Roman" w:hAnsi="Times New Roman"/>
          <w:sz w:val="26"/>
        </w:rPr>
        <w:t>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4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Настоящее постановление</w:t>
      </w:r>
      <w:r>
        <w:rPr>
          <w:rFonts w:ascii="Times New Roman" w:hAnsi="Times New Roman"/>
          <w:sz w:val="26"/>
        </w:rPr>
        <w:t xml:space="preserve"> опубликовать (обна</w:t>
      </w:r>
      <w:r>
        <w:rPr>
          <w:rFonts w:ascii="Times New Roman" w:hAnsi="Times New Roman"/>
          <w:sz w:val="26"/>
        </w:rPr>
        <w:t>родовать) в установленном порядке, а также разместить на официальном сайте администрации Нижнесирского сельсовета.</w:t>
      </w:r>
      <w:r>
        <w:rPr>
          <w:rFonts w:ascii="Times New Roman" w:hAnsi="Times New Roman"/>
          <w:sz w:val="26"/>
        </w:rPr>
        <w:t xml:space="preserve"> </w:t>
      </w:r>
    </w:p>
    <w:p w14:paraId="1B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>Нижнесирского</w:t>
      </w:r>
      <w:r>
        <w:rPr>
          <w:rFonts w:ascii="Times New Roman" w:hAnsi="Times New Roman"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 xml:space="preserve">                               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>О.В.Петрунова</w:t>
      </w:r>
    </w:p>
    <w:p w14:paraId="1E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6"/>
        </w:rPr>
        <w:t xml:space="preserve">                       </w:t>
      </w:r>
      <w:r>
        <w:rPr>
          <w:rFonts w:ascii="Times New Roman" w:hAnsi="Times New Roman"/>
          <w:sz w:val="26"/>
        </w:rPr>
        <w:t xml:space="preserve">  </w:t>
      </w: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2"/>
        </w:rPr>
        <w:t>Приложение № 1</w:t>
      </w: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к постановлению Администрации</w:t>
      </w: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Нижнесирского</w:t>
      </w:r>
      <w:r>
        <w:rPr>
          <w:rFonts w:ascii="Times New Roman" w:hAnsi="Times New Roman"/>
          <w:sz w:val="22"/>
        </w:rPr>
        <w:t xml:space="preserve"> сельсовета</w:t>
      </w:r>
    </w:p>
    <w:p w14:paraId="28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от «30</w:t>
      </w:r>
      <w:r>
        <w:rPr>
          <w:rFonts w:ascii="Times New Roman" w:hAnsi="Times New Roman"/>
          <w:sz w:val="22"/>
        </w:rPr>
        <w:t>»</w:t>
      </w:r>
      <w:r>
        <w:rPr>
          <w:rFonts w:ascii="Times New Roman" w:hAnsi="Times New Roman"/>
          <w:sz w:val="22"/>
        </w:rPr>
        <w:t xml:space="preserve"> января</w:t>
      </w:r>
      <w:r>
        <w:rPr>
          <w:rFonts w:ascii="Times New Roman" w:hAnsi="Times New Roman"/>
          <w:sz w:val="22"/>
        </w:rPr>
        <w:t xml:space="preserve"> 2024г.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6</w:t>
      </w:r>
    </w:p>
    <w:p w14:paraId="29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  <w:gridCol w:w="4814"/>
      </w:tblGrid>
      <w:tr>
        <w:tc>
          <w:tcPr>
            <w:tcW w:type="dxa" w:w="47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before="240" w:line="302" w:lineRule="exact"/>
              <w:ind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СОГЛАСОВАНО:      </w:t>
            </w:r>
          </w:p>
          <w:p w14:paraId="2B000000">
            <w:pPr>
              <w:spacing w:after="0" w:before="240" w:line="302" w:lineRule="exact"/>
              <w:ind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Отделение  Фонда  пенсионного и социального страхования  Российской Федерации по Республике Хакасия</w:t>
            </w:r>
          </w:p>
          <w:p w14:paraId="2C000000">
            <w:pPr>
              <w:spacing w:after="0" w:before="240" w:line="302" w:lineRule="exact"/>
              <w:ind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_______________________Л.В. Иванова</w:t>
            </w:r>
          </w:p>
          <w:p w14:paraId="2D000000">
            <w:pPr>
              <w:spacing w:after="0" w:before="240" w:line="302" w:lineRule="exact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48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before="240" w:line="302" w:lineRule="exact"/>
              <w:ind/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                                    </w:t>
            </w:r>
            <w:r>
              <w:rPr>
                <w:rFonts w:ascii="Times New Roman" w:hAnsi="Times New Roman"/>
                <w:b w:val="0"/>
                <w:sz w:val="26"/>
              </w:rPr>
              <w:t xml:space="preserve">      </w:t>
            </w:r>
            <w:r>
              <w:rPr>
                <w:rFonts w:ascii="Times New Roman" w:hAnsi="Times New Roman"/>
                <w:b w:val="0"/>
                <w:sz w:val="26"/>
              </w:rPr>
              <w:t>УТВЕРЖДАЮ:</w:t>
            </w:r>
          </w:p>
          <w:p w14:paraId="2F000000">
            <w:pPr>
              <w:spacing w:after="0" w:before="240" w:line="302" w:lineRule="exact"/>
              <w:ind/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Глава  Администрации</w:t>
            </w:r>
            <w:r>
              <w:rPr>
                <w:rFonts w:ascii="Times New Roman" w:hAnsi="Times New Roman"/>
                <w:b w:val="0"/>
                <w:sz w:val="26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</w:rPr>
              <w:t xml:space="preserve">Нижнесирского </w:t>
            </w:r>
            <w:r>
              <w:rPr>
                <w:rFonts w:ascii="Times New Roman" w:hAnsi="Times New Roman"/>
                <w:b w:val="0"/>
                <w:sz w:val="26"/>
              </w:rPr>
              <w:t>сельсовета</w:t>
            </w:r>
          </w:p>
          <w:p w14:paraId="30000000">
            <w:pPr>
              <w:spacing w:after="0" w:before="240" w:line="302" w:lineRule="exact"/>
              <w:ind/>
              <w:jc w:val="righ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                                                                               _________________ О.В.Петрунова</w:t>
            </w:r>
          </w:p>
        </w:tc>
      </w:tr>
    </w:tbl>
    <w:p w14:paraId="3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стоимости услуг, предоставляемых согласно гарантированному перечню услуг по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погребению, определяемой администрацией </w:t>
      </w:r>
      <w:r>
        <w:rPr>
          <w:rFonts w:ascii="Times New Roman" w:hAnsi="Times New Roman"/>
          <w:sz w:val="26"/>
        </w:rPr>
        <w:t>Нижнесирского</w:t>
      </w:r>
      <w:r>
        <w:rPr>
          <w:rFonts w:ascii="Times New Roman" w:hAnsi="Times New Roman"/>
          <w:sz w:val="26"/>
        </w:rPr>
        <w:t xml:space="preserve"> сельсовета </w:t>
      </w:r>
      <w:r>
        <w:rPr>
          <w:rFonts w:ascii="Times New Roman" w:hAnsi="Times New Roman"/>
          <w:sz w:val="26"/>
        </w:rPr>
        <w:t>Таштыпского</w:t>
      </w:r>
      <w:r>
        <w:rPr>
          <w:rFonts w:ascii="Times New Roman" w:hAnsi="Times New Roman"/>
          <w:sz w:val="26"/>
        </w:rPr>
        <w:t xml:space="preserve"> района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Республики Ха</w:t>
      </w:r>
      <w:r>
        <w:rPr>
          <w:rFonts w:ascii="Times New Roman" w:hAnsi="Times New Roman"/>
          <w:sz w:val="26"/>
        </w:rPr>
        <w:t>касия с 01.02.2024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</w:t>
      </w:r>
      <w:r>
        <w:rPr>
          <w:rFonts w:ascii="Times New Roman" w:hAnsi="Times New Roman"/>
          <w:sz w:val="26"/>
        </w:rPr>
        <w:t>а</w:t>
      </w:r>
    </w:p>
    <w:p w14:paraId="38000000">
      <w:pPr>
        <w:spacing w:after="0" w:line="240" w:lineRule="auto"/>
        <w:ind/>
        <w:rPr>
          <w:rFonts w:ascii="Times New Roman" w:hAnsi="Times New Roman"/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5732"/>
        <w:gridCol w:w="3191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п\п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 услуг по погребению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Тариф</w:t>
            </w:r>
            <w:r>
              <w:rPr>
                <w:rFonts w:ascii="Times New Roman" w:hAnsi="Times New Roman"/>
                <w:sz w:val="26"/>
              </w:rPr>
              <w:t xml:space="preserve"> руб.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Оформление документов, необходимых для погребения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Безвозмездно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4652-06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Перевозка тела (останков) умершего на кладбище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3007-20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Погребение</w:t>
            </w:r>
          </w:p>
        </w:tc>
        <w:tc>
          <w:tcPr>
            <w:tcW w:type="dxa" w:w="31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3222-00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Общая стоимость гарантированного перечня услуг по погребению</w:t>
            </w: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10881-26</w:t>
            </w:r>
          </w:p>
        </w:tc>
      </w:tr>
    </w:tbl>
    <w:p w14:paraId="4C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4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4E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В настоящем приложении допускаются последующие изменения и дополнения в соответствии с действующим законодательством.</w:t>
      </w:r>
    </w:p>
    <w:p w14:paraId="4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3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4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5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6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7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8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9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B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C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5E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5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60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61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62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6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C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footerReference r:id="rId2" w:type="default"/>
      <w:pgSz w:h="16837" w:orient="portrait" w:w="11905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9"/>
    <w:link w:val="Style_14_ch"/>
    <w:rPr>
      <w:color w:themeColor="hyperlink" w:val="0563C1"/>
      <w:u w:val="single"/>
    </w:rPr>
  </w:style>
  <w:style w:styleId="Style_14_ch" w:type="character">
    <w:name w:val="Hyperlink"/>
    <w:basedOn w:val="Style_9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Без интервала1"/>
    <w:link w:val="Style_1_ch"/>
    <w:pPr>
      <w:spacing w:after="0" w:line="100" w:lineRule="atLeast"/>
      <w:ind/>
    </w:pPr>
    <w:rPr>
      <w:rFonts w:ascii="Calibri" w:hAnsi="Calibri"/>
    </w:rPr>
  </w:style>
  <w:style w:styleId="Style_1_ch" w:type="character">
    <w:name w:val="Без интервала1"/>
    <w:link w:val="Style_1"/>
    <w:rPr>
      <w:rFonts w:ascii="Calibri" w:hAnsi="Calibri"/>
    </w:rPr>
  </w:style>
  <w:style w:styleId="Style_25" w:type="paragraph">
    <w:name w:val="List Paragraph"/>
    <w:basedOn w:val="Style_3"/>
    <w:link w:val="Style_25_ch"/>
    <w:pPr>
      <w:ind w:firstLine="0" w:left="720"/>
      <w:contextualSpacing w:val="1"/>
    </w:pPr>
  </w:style>
  <w:style w:styleId="Style_25_ch" w:type="character">
    <w:name w:val="List Paragraph"/>
    <w:basedOn w:val="Style_3_ch"/>
    <w:link w:val="Style_2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2024-02-21T01:22:34Z</dcterms:modified>
</cp:coreProperties>
</file>