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27" w:rsidRDefault="00132D27" w:rsidP="00132D27">
      <w:pPr>
        <w:pStyle w:val="ConsPlusTitle"/>
        <w:jc w:val="center"/>
        <w:outlineLvl w:val="0"/>
      </w:pPr>
      <w:r>
        <w:t>АДМИНИСТРАТИВНЫЙ РЕГЛАМЕНТ</w:t>
      </w:r>
    </w:p>
    <w:p w:rsidR="00132D27" w:rsidRDefault="00132D27" w:rsidP="00132D27">
      <w:pPr>
        <w:pStyle w:val="ConsPlusTitle"/>
        <w:jc w:val="center"/>
      </w:pPr>
      <w:r>
        <w:t>предоставления муниципальной услуги</w:t>
      </w:r>
    </w:p>
    <w:p w:rsidR="00132D27" w:rsidRDefault="00132D27" w:rsidP="00132D27">
      <w:pPr>
        <w:pStyle w:val="ConsPlusTitle"/>
        <w:jc w:val="center"/>
      </w:pPr>
      <w: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32D27" w:rsidRDefault="00132D27" w:rsidP="00132D27">
      <w:pPr>
        <w:pStyle w:val="ConsPlusNormal"/>
        <w:ind w:firstLine="540"/>
        <w:jc w:val="both"/>
        <w:rPr>
          <w:rFonts w:ascii="Times New Roman" w:hAnsi="Times New Roman" w:cs="Times New Roman"/>
          <w:b/>
          <w:bCs/>
          <w:sz w:val="26"/>
          <w:szCs w:val="26"/>
          <w:shd w:val="clear" w:color="auto" w:fill="FF0000"/>
        </w:rPr>
      </w:pPr>
    </w:p>
    <w:p w:rsidR="00132D27" w:rsidRDefault="00132D27" w:rsidP="00132D27">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1. Общие положения</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 xml:space="preserve">1.1. </w:t>
      </w:r>
      <w:proofErr w:type="gramStart"/>
      <w:r w:rsidRPr="003451DE">
        <w:rPr>
          <w:sz w:val="26"/>
          <w:szCs w:val="26"/>
          <w:lang w:val="ru-RU"/>
        </w:rPr>
        <w:t>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w:t>
      </w:r>
      <w:proofErr w:type="gramEnd"/>
    </w:p>
    <w:p w:rsidR="00132D27" w:rsidRPr="003451DE" w:rsidRDefault="00132D27" w:rsidP="00132D27">
      <w:pPr>
        <w:pStyle w:val="Standard"/>
        <w:autoSpaceDE w:val="0"/>
        <w:ind w:firstLine="720"/>
        <w:jc w:val="both"/>
        <w:rPr>
          <w:sz w:val="26"/>
          <w:szCs w:val="26"/>
          <w:lang w:val="ru-RU"/>
        </w:rPr>
      </w:pPr>
      <w:proofErr w:type="gramStart"/>
      <w:r w:rsidRPr="003451DE">
        <w:rPr>
          <w:sz w:val="26"/>
          <w:szCs w:val="26"/>
          <w:lang w:val="ru-RU"/>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sidRPr="003451DE">
        <w:rPr>
          <w:sz w:val="26"/>
          <w:szCs w:val="26"/>
          <w:lang w:val="ru-RU"/>
        </w:rPr>
        <w:t xml:space="preserve"> должностных лиц, или муниципальных служащих.</w:t>
      </w:r>
    </w:p>
    <w:p w:rsidR="00132D27" w:rsidRPr="003451DE" w:rsidRDefault="00132D27" w:rsidP="00132D27">
      <w:pPr>
        <w:pStyle w:val="Standard"/>
        <w:autoSpaceDE w:val="0"/>
        <w:ind w:firstLine="540"/>
        <w:jc w:val="both"/>
        <w:rPr>
          <w:lang w:val="ru-RU"/>
        </w:rPr>
      </w:pPr>
      <w:r w:rsidRPr="003451DE">
        <w:rPr>
          <w:sz w:val="26"/>
          <w:szCs w:val="26"/>
          <w:lang w:val="ru-RU"/>
        </w:rPr>
        <w:t xml:space="preserve">1.2. Регламент размещается на Интернет-сайте:  </w:t>
      </w:r>
      <w:r>
        <w:rPr>
          <w:sz w:val="26"/>
          <w:szCs w:val="26"/>
          <w:u w:val="single"/>
        </w:rPr>
        <w:t>http</w:t>
      </w:r>
      <w:r w:rsidRPr="003451DE">
        <w:rPr>
          <w:sz w:val="26"/>
          <w:szCs w:val="26"/>
          <w:u w:val="single"/>
          <w:lang w:val="ru-RU"/>
        </w:rPr>
        <w:t>://</w:t>
      </w:r>
      <w:proofErr w:type="spellStart"/>
      <w:r>
        <w:rPr>
          <w:sz w:val="26"/>
          <w:szCs w:val="26"/>
          <w:u w:val="single"/>
        </w:rPr>
        <w:t>nizhniesiry</w:t>
      </w:r>
      <w:proofErr w:type="spellEnd"/>
      <w:r w:rsidRPr="003451DE">
        <w:rPr>
          <w:sz w:val="26"/>
          <w:szCs w:val="26"/>
          <w:u w:val="single"/>
          <w:lang w:val="ru-RU"/>
        </w:rPr>
        <w:t>.</w:t>
      </w:r>
      <w:proofErr w:type="spellStart"/>
      <w:r>
        <w:rPr>
          <w:sz w:val="26"/>
          <w:szCs w:val="26"/>
          <w:u w:val="single"/>
        </w:rPr>
        <w:t>ucoz</w:t>
      </w:r>
      <w:proofErr w:type="spellEnd"/>
      <w:r w:rsidRPr="003451DE">
        <w:rPr>
          <w:sz w:val="26"/>
          <w:szCs w:val="26"/>
          <w:u w:val="single"/>
          <w:lang w:val="ru-RU"/>
        </w:rPr>
        <w:t>.</w:t>
      </w:r>
      <w:proofErr w:type="spellStart"/>
      <w:r>
        <w:rPr>
          <w:sz w:val="26"/>
          <w:szCs w:val="26"/>
          <w:u w:val="single"/>
        </w:rPr>
        <w:t>ru</w:t>
      </w:r>
      <w:proofErr w:type="spellEnd"/>
      <w:r w:rsidRPr="003451DE">
        <w:rPr>
          <w:sz w:val="26"/>
          <w:szCs w:val="26"/>
          <w:u w:val="single"/>
          <w:lang w:val="ru-RU"/>
        </w:rPr>
        <w:t>,</w:t>
      </w:r>
      <w:r w:rsidRPr="003451DE">
        <w:rPr>
          <w:sz w:val="26"/>
          <w:szCs w:val="26"/>
          <w:lang w:val="ru-RU"/>
        </w:rPr>
        <w:t xml:space="preserve"> также на информационных стендах местной администрации и в сельских библиотеках д. Верхние Сиры, д. Нижний </w:t>
      </w:r>
      <w:proofErr w:type="spellStart"/>
      <w:r w:rsidRPr="003451DE">
        <w:rPr>
          <w:sz w:val="26"/>
          <w:szCs w:val="26"/>
          <w:lang w:val="ru-RU"/>
        </w:rPr>
        <w:t>Курлугаш</w:t>
      </w:r>
      <w:proofErr w:type="spellEnd"/>
      <w:r w:rsidRPr="003451DE">
        <w:rPr>
          <w:sz w:val="26"/>
          <w:szCs w:val="26"/>
          <w:lang w:val="ru-RU"/>
        </w:rPr>
        <w:t xml:space="preserve">, </w:t>
      </w:r>
      <w:proofErr w:type="gramStart"/>
      <w:r w:rsidRPr="003451DE">
        <w:rPr>
          <w:sz w:val="26"/>
          <w:szCs w:val="26"/>
          <w:lang w:val="ru-RU"/>
        </w:rPr>
        <w:t>с</w:t>
      </w:r>
      <w:proofErr w:type="gramEnd"/>
      <w:r w:rsidRPr="003451DE">
        <w:rPr>
          <w:sz w:val="26"/>
          <w:szCs w:val="26"/>
          <w:lang w:val="ru-RU"/>
        </w:rPr>
        <w:t>. Нижние Сиры.</w:t>
      </w:r>
    </w:p>
    <w:p w:rsidR="00132D27" w:rsidRPr="003451DE" w:rsidRDefault="00132D27" w:rsidP="00132D27">
      <w:pPr>
        <w:pStyle w:val="Standard"/>
        <w:autoSpaceDE w:val="0"/>
        <w:jc w:val="center"/>
        <w:rPr>
          <w:b/>
          <w:sz w:val="26"/>
          <w:szCs w:val="26"/>
          <w:lang w:val="ru-RU"/>
        </w:rPr>
      </w:pPr>
    </w:p>
    <w:p w:rsidR="00132D27" w:rsidRPr="003451DE" w:rsidRDefault="00132D27" w:rsidP="00132D27">
      <w:pPr>
        <w:pStyle w:val="Standard"/>
        <w:autoSpaceDE w:val="0"/>
        <w:jc w:val="center"/>
        <w:rPr>
          <w:b/>
          <w:sz w:val="26"/>
          <w:szCs w:val="26"/>
          <w:lang w:val="ru-RU"/>
        </w:rPr>
      </w:pPr>
      <w:r w:rsidRPr="003451DE">
        <w:rPr>
          <w:b/>
          <w:sz w:val="26"/>
          <w:szCs w:val="26"/>
          <w:lang w:val="ru-RU"/>
        </w:rPr>
        <w:t>2. Стандарт предоставления муниципальной услуги</w:t>
      </w:r>
    </w:p>
    <w:p w:rsidR="00132D27" w:rsidRPr="003451DE" w:rsidRDefault="00132D27" w:rsidP="00132D27">
      <w:pPr>
        <w:pStyle w:val="Standard"/>
        <w:autoSpaceDE w:val="0"/>
        <w:ind w:firstLine="720"/>
        <w:jc w:val="center"/>
        <w:rPr>
          <w:sz w:val="26"/>
          <w:szCs w:val="26"/>
          <w:lang w:val="ru-RU"/>
        </w:rPr>
      </w:pPr>
    </w:p>
    <w:p w:rsidR="00132D27" w:rsidRPr="003451DE" w:rsidRDefault="00132D27" w:rsidP="00132D27">
      <w:pPr>
        <w:pStyle w:val="Standard"/>
        <w:autoSpaceDE w:val="0"/>
        <w:ind w:firstLine="720"/>
        <w:jc w:val="both"/>
        <w:rPr>
          <w:sz w:val="26"/>
          <w:szCs w:val="26"/>
          <w:lang w:val="ru-RU"/>
        </w:rPr>
      </w:pPr>
      <w:r w:rsidRPr="003451DE">
        <w:rPr>
          <w:sz w:val="26"/>
          <w:szCs w:val="26"/>
          <w:lang w:val="ru-RU"/>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32D27" w:rsidRPr="003451DE" w:rsidRDefault="00132D27" w:rsidP="00132D27">
      <w:pPr>
        <w:pStyle w:val="Standard"/>
        <w:autoSpaceDE w:val="0"/>
        <w:ind w:firstLine="540"/>
        <w:jc w:val="both"/>
        <w:rPr>
          <w:lang w:val="ru-RU"/>
        </w:rPr>
      </w:pPr>
      <w:r w:rsidRPr="003451DE">
        <w:rPr>
          <w:sz w:val="26"/>
          <w:szCs w:val="26"/>
          <w:lang w:val="ru-RU"/>
        </w:rPr>
        <w:t xml:space="preserve">2.2. Предоставление муниципальной услуги осуществляется Администрацией </w:t>
      </w:r>
      <w:proofErr w:type="spellStart"/>
      <w:r w:rsidRPr="003451DE">
        <w:rPr>
          <w:sz w:val="26"/>
          <w:szCs w:val="26"/>
          <w:lang w:val="ru-RU"/>
        </w:rPr>
        <w:t>Нижнесирского</w:t>
      </w:r>
      <w:proofErr w:type="spellEnd"/>
      <w:r w:rsidRPr="003451DE">
        <w:rPr>
          <w:sz w:val="26"/>
          <w:szCs w:val="26"/>
          <w:lang w:val="ru-RU"/>
        </w:rPr>
        <w:t xml:space="preserve"> сельсовета</w:t>
      </w:r>
      <w:r w:rsidRPr="003451DE">
        <w:rPr>
          <w:i/>
          <w:sz w:val="26"/>
          <w:szCs w:val="26"/>
          <w:lang w:val="ru-RU"/>
        </w:rPr>
        <w:t xml:space="preserve"> </w:t>
      </w:r>
      <w:r w:rsidRPr="003451DE">
        <w:rPr>
          <w:sz w:val="26"/>
          <w:szCs w:val="26"/>
          <w:lang w:val="ru-RU"/>
        </w:rPr>
        <w:t>(далее - администрация)</w:t>
      </w:r>
      <w:r w:rsidRPr="003451DE">
        <w:rPr>
          <w:i/>
          <w:sz w:val="26"/>
          <w:szCs w:val="26"/>
          <w:lang w:val="ru-RU"/>
        </w:rPr>
        <w:t xml:space="preserve">. </w:t>
      </w:r>
      <w:r w:rsidRPr="003451DE">
        <w:rPr>
          <w:sz w:val="26"/>
          <w:szCs w:val="26"/>
          <w:lang w:val="ru-RU"/>
        </w:rPr>
        <w:t xml:space="preserve">Ответственным исполнителем муниципальной услуги является Администрация </w:t>
      </w:r>
      <w:proofErr w:type="spellStart"/>
      <w:r w:rsidRPr="003451DE">
        <w:rPr>
          <w:sz w:val="26"/>
          <w:szCs w:val="26"/>
          <w:lang w:val="ru-RU"/>
        </w:rPr>
        <w:t>Нижнесирского</w:t>
      </w:r>
      <w:proofErr w:type="spellEnd"/>
      <w:r w:rsidRPr="003451DE">
        <w:rPr>
          <w:sz w:val="26"/>
          <w:szCs w:val="26"/>
          <w:lang w:val="ru-RU"/>
        </w:rPr>
        <w:t xml:space="preserve"> сельсовета.</w:t>
      </w:r>
    </w:p>
    <w:p w:rsidR="00132D27" w:rsidRPr="003451DE" w:rsidRDefault="00132D27" w:rsidP="00132D27">
      <w:pPr>
        <w:pStyle w:val="Standard"/>
        <w:autoSpaceDE w:val="0"/>
        <w:ind w:firstLine="540"/>
        <w:jc w:val="both"/>
        <w:rPr>
          <w:lang w:val="ru-RU"/>
        </w:rPr>
      </w:pPr>
      <w:r w:rsidRPr="003451DE">
        <w:rPr>
          <w:sz w:val="26"/>
          <w:szCs w:val="26"/>
          <w:lang w:val="ru-RU"/>
        </w:rPr>
        <w:t xml:space="preserve">Место нахождения: </w:t>
      </w:r>
      <w:r w:rsidRPr="003451DE">
        <w:rPr>
          <w:sz w:val="26"/>
          <w:szCs w:val="26"/>
          <w:u w:val="single"/>
          <w:lang w:val="ru-RU"/>
        </w:rPr>
        <w:t xml:space="preserve">Республика Хакасия, </w:t>
      </w:r>
      <w:proofErr w:type="spellStart"/>
      <w:r w:rsidRPr="003451DE">
        <w:rPr>
          <w:sz w:val="26"/>
          <w:szCs w:val="26"/>
          <w:u w:val="single"/>
          <w:lang w:val="ru-RU"/>
        </w:rPr>
        <w:t>Таштыпский</w:t>
      </w:r>
      <w:proofErr w:type="spellEnd"/>
      <w:r w:rsidRPr="003451DE">
        <w:rPr>
          <w:sz w:val="26"/>
          <w:szCs w:val="26"/>
          <w:u w:val="single"/>
          <w:lang w:val="ru-RU"/>
        </w:rPr>
        <w:t xml:space="preserve"> район, с. </w:t>
      </w:r>
      <w:proofErr w:type="gramStart"/>
      <w:r w:rsidRPr="003451DE">
        <w:rPr>
          <w:sz w:val="26"/>
          <w:szCs w:val="26"/>
          <w:u w:val="single"/>
          <w:lang w:val="ru-RU"/>
        </w:rPr>
        <w:t>Нижние</w:t>
      </w:r>
      <w:proofErr w:type="gramEnd"/>
      <w:r w:rsidRPr="003451DE">
        <w:rPr>
          <w:sz w:val="26"/>
          <w:szCs w:val="26"/>
          <w:u w:val="single"/>
          <w:lang w:val="ru-RU"/>
        </w:rPr>
        <w:t xml:space="preserve"> Сиры, ул. Советская, 20</w:t>
      </w:r>
    </w:p>
    <w:p w:rsidR="00132D27" w:rsidRPr="003451DE" w:rsidRDefault="00132D27" w:rsidP="00132D27">
      <w:pPr>
        <w:pStyle w:val="Standard"/>
        <w:autoSpaceDE w:val="0"/>
        <w:ind w:firstLine="540"/>
        <w:jc w:val="both"/>
        <w:rPr>
          <w:lang w:val="ru-RU"/>
        </w:rPr>
      </w:pPr>
      <w:r w:rsidRPr="003451DE">
        <w:rPr>
          <w:sz w:val="26"/>
          <w:szCs w:val="26"/>
          <w:lang w:val="ru-RU"/>
        </w:rPr>
        <w:t xml:space="preserve">Почтовый адрес: </w:t>
      </w:r>
      <w:r w:rsidRPr="003451DE">
        <w:rPr>
          <w:sz w:val="26"/>
          <w:szCs w:val="26"/>
          <w:u w:val="single"/>
          <w:lang w:val="ru-RU"/>
        </w:rPr>
        <w:t xml:space="preserve">655740, Республика Хакасия, </w:t>
      </w:r>
      <w:proofErr w:type="spellStart"/>
      <w:r w:rsidRPr="003451DE">
        <w:rPr>
          <w:sz w:val="26"/>
          <w:szCs w:val="26"/>
          <w:u w:val="single"/>
          <w:lang w:val="ru-RU"/>
        </w:rPr>
        <w:t>Таштыпский</w:t>
      </w:r>
      <w:proofErr w:type="spellEnd"/>
      <w:r w:rsidRPr="003451DE">
        <w:rPr>
          <w:sz w:val="26"/>
          <w:szCs w:val="26"/>
          <w:u w:val="single"/>
          <w:lang w:val="ru-RU"/>
        </w:rPr>
        <w:t xml:space="preserve"> район, с. </w:t>
      </w:r>
      <w:proofErr w:type="gramStart"/>
      <w:r w:rsidRPr="003451DE">
        <w:rPr>
          <w:sz w:val="26"/>
          <w:szCs w:val="26"/>
          <w:u w:val="single"/>
          <w:lang w:val="ru-RU"/>
        </w:rPr>
        <w:t>Нижние</w:t>
      </w:r>
      <w:proofErr w:type="gramEnd"/>
      <w:r w:rsidRPr="003451DE">
        <w:rPr>
          <w:sz w:val="26"/>
          <w:szCs w:val="26"/>
          <w:u w:val="single"/>
          <w:lang w:val="ru-RU"/>
        </w:rPr>
        <w:t xml:space="preserve"> Сиры, ул. Советская, 20</w:t>
      </w:r>
    </w:p>
    <w:p w:rsidR="00132D27" w:rsidRPr="003451DE" w:rsidRDefault="00132D27" w:rsidP="00132D27">
      <w:pPr>
        <w:pStyle w:val="Standard"/>
        <w:autoSpaceDE w:val="0"/>
        <w:ind w:firstLine="540"/>
        <w:jc w:val="both"/>
        <w:rPr>
          <w:lang w:val="ru-RU"/>
        </w:rPr>
      </w:pPr>
      <w:r w:rsidRPr="003451DE">
        <w:rPr>
          <w:sz w:val="26"/>
          <w:szCs w:val="26"/>
          <w:lang w:val="ru-RU"/>
        </w:rPr>
        <w:t xml:space="preserve">Приёмные дни: </w:t>
      </w:r>
      <w:r w:rsidRPr="003451DE">
        <w:rPr>
          <w:sz w:val="26"/>
          <w:szCs w:val="26"/>
          <w:u w:val="single"/>
          <w:lang w:val="ru-RU"/>
        </w:rPr>
        <w:t>понедельник-пятница</w:t>
      </w:r>
    </w:p>
    <w:p w:rsidR="00132D27" w:rsidRPr="003451DE" w:rsidRDefault="00132D27" w:rsidP="00132D27">
      <w:pPr>
        <w:pStyle w:val="Standard"/>
        <w:autoSpaceDE w:val="0"/>
        <w:ind w:firstLine="540"/>
        <w:jc w:val="both"/>
        <w:rPr>
          <w:lang w:val="ru-RU"/>
        </w:rPr>
      </w:pPr>
      <w:r w:rsidRPr="003451DE">
        <w:rPr>
          <w:sz w:val="26"/>
          <w:szCs w:val="26"/>
          <w:lang w:val="ru-RU"/>
        </w:rPr>
        <w:t xml:space="preserve">График работы: </w:t>
      </w:r>
      <w:r w:rsidRPr="003451DE">
        <w:rPr>
          <w:sz w:val="26"/>
          <w:szCs w:val="26"/>
          <w:u w:val="single"/>
          <w:lang w:val="ru-RU"/>
        </w:rPr>
        <w:t xml:space="preserve">с 8-00 до 16-00, в пятницу с 8-00 до 16-00 (обеденный перерыв с 12-00 </w:t>
      </w:r>
      <w:proofErr w:type="gramStart"/>
      <w:r w:rsidRPr="003451DE">
        <w:rPr>
          <w:sz w:val="26"/>
          <w:szCs w:val="26"/>
          <w:u w:val="single"/>
          <w:lang w:val="ru-RU"/>
        </w:rPr>
        <w:t>до</w:t>
      </w:r>
      <w:proofErr w:type="gramEnd"/>
      <w:r w:rsidRPr="003451DE">
        <w:rPr>
          <w:sz w:val="26"/>
          <w:szCs w:val="26"/>
          <w:u w:val="single"/>
          <w:lang w:val="ru-RU"/>
        </w:rPr>
        <w:t xml:space="preserve"> 13-00)</w:t>
      </w:r>
    </w:p>
    <w:p w:rsidR="00132D27" w:rsidRPr="003451DE" w:rsidRDefault="00132D27" w:rsidP="00132D27">
      <w:pPr>
        <w:pStyle w:val="Standard"/>
        <w:autoSpaceDE w:val="0"/>
        <w:ind w:firstLine="540"/>
        <w:jc w:val="both"/>
        <w:outlineLvl w:val="0"/>
        <w:rPr>
          <w:lang w:val="ru-RU"/>
        </w:rPr>
      </w:pPr>
      <w:r w:rsidRPr="003451DE">
        <w:rPr>
          <w:sz w:val="26"/>
          <w:szCs w:val="26"/>
          <w:lang w:val="ru-RU"/>
        </w:rPr>
        <w:t xml:space="preserve">Телефон/факс: </w:t>
      </w:r>
      <w:r w:rsidRPr="003451DE">
        <w:rPr>
          <w:sz w:val="26"/>
          <w:szCs w:val="26"/>
          <w:u w:val="single"/>
          <w:lang w:val="ru-RU"/>
        </w:rPr>
        <w:t>8(39046)2-54-35</w:t>
      </w:r>
      <w:r w:rsidRPr="003451DE">
        <w:rPr>
          <w:sz w:val="26"/>
          <w:szCs w:val="26"/>
          <w:lang w:val="ru-RU"/>
        </w:rPr>
        <w:t xml:space="preserve">, адрес электронной почты </w:t>
      </w:r>
      <w:proofErr w:type="spellStart"/>
      <w:r>
        <w:rPr>
          <w:sz w:val="26"/>
          <w:szCs w:val="26"/>
          <w:u w:val="single"/>
        </w:rPr>
        <w:t>kamalov</w:t>
      </w:r>
      <w:proofErr w:type="spellEnd"/>
      <w:r w:rsidRPr="003451DE">
        <w:rPr>
          <w:sz w:val="26"/>
          <w:szCs w:val="26"/>
          <w:u w:val="single"/>
          <w:lang w:val="ru-RU"/>
        </w:rPr>
        <w:t>.1968@</w:t>
      </w:r>
      <w:r>
        <w:rPr>
          <w:sz w:val="26"/>
          <w:szCs w:val="26"/>
          <w:u w:val="single"/>
        </w:rPr>
        <w:t>mail</w:t>
      </w:r>
      <w:r w:rsidRPr="003451DE">
        <w:rPr>
          <w:sz w:val="26"/>
          <w:szCs w:val="26"/>
          <w:u w:val="single"/>
          <w:lang w:val="ru-RU"/>
        </w:rPr>
        <w:t>.</w:t>
      </w:r>
      <w:proofErr w:type="spellStart"/>
      <w:r>
        <w:rPr>
          <w:sz w:val="26"/>
          <w:szCs w:val="26"/>
          <w:u w:val="single"/>
        </w:rPr>
        <w:t>ru</w:t>
      </w:r>
      <w:proofErr w:type="spellEnd"/>
    </w:p>
    <w:p w:rsidR="00132D27" w:rsidRPr="003451DE" w:rsidRDefault="00132D27" w:rsidP="00132D27">
      <w:pPr>
        <w:pStyle w:val="Standard"/>
        <w:autoSpaceDE w:val="0"/>
        <w:ind w:firstLine="540"/>
        <w:jc w:val="both"/>
        <w:rPr>
          <w:sz w:val="26"/>
          <w:szCs w:val="26"/>
          <w:lang w:val="ru-RU"/>
        </w:rPr>
      </w:pPr>
      <w:r w:rsidRPr="003451DE">
        <w:rPr>
          <w:sz w:val="26"/>
          <w:szCs w:val="26"/>
          <w:lang w:val="ru-RU"/>
        </w:rPr>
        <w:t>Информацию по процедуре предоставления муниципальной услуги можно получить у специалиста (</w:t>
      </w:r>
      <w:proofErr w:type="spellStart"/>
      <w:r w:rsidRPr="003451DE">
        <w:rPr>
          <w:sz w:val="26"/>
          <w:szCs w:val="26"/>
          <w:lang w:val="ru-RU"/>
        </w:rPr>
        <w:t>ов</w:t>
      </w:r>
      <w:proofErr w:type="spellEnd"/>
      <w:r w:rsidRPr="003451DE">
        <w:rPr>
          <w:sz w:val="26"/>
          <w:szCs w:val="26"/>
          <w:lang w:val="ru-RU"/>
        </w:rPr>
        <w:t xml:space="preserve">) Администрации </w:t>
      </w:r>
      <w:proofErr w:type="spellStart"/>
      <w:r w:rsidRPr="003451DE">
        <w:rPr>
          <w:sz w:val="26"/>
          <w:szCs w:val="26"/>
          <w:lang w:val="ru-RU"/>
        </w:rPr>
        <w:t>Нижнесирского</w:t>
      </w:r>
      <w:proofErr w:type="spellEnd"/>
      <w:r w:rsidRPr="003451DE">
        <w:rPr>
          <w:sz w:val="26"/>
          <w:szCs w:val="26"/>
          <w:lang w:val="ru-RU"/>
        </w:rPr>
        <w:t xml:space="preserve"> сельсовета, </w:t>
      </w:r>
      <w:proofErr w:type="gramStart"/>
      <w:r w:rsidRPr="003451DE">
        <w:rPr>
          <w:sz w:val="26"/>
          <w:szCs w:val="26"/>
          <w:lang w:val="ru-RU"/>
        </w:rPr>
        <w:t>ответственных</w:t>
      </w:r>
      <w:proofErr w:type="gramEnd"/>
      <w:r w:rsidRPr="003451DE">
        <w:rPr>
          <w:sz w:val="26"/>
          <w:szCs w:val="26"/>
          <w:lang w:val="ru-RU"/>
        </w:rPr>
        <w:t xml:space="preserve"> за предоставление муниципальной услуги.</w:t>
      </w:r>
    </w:p>
    <w:p w:rsidR="00132D27" w:rsidRPr="003451DE" w:rsidRDefault="00132D27" w:rsidP="00132D27">
      <w:pPr>
        <w:pStyle w:val="Standard"/>
        <w:autoSpaceDE w:val="0"/>
        <w:ind w:firstLine="720"/>
        <w:jc w:val="both"/>
        <w:rPr>
          <w:lang w:val="ru-RU"/>
        </w:rPr>
      </w:pPr>
      <w:r w:rsidRPr="003451DE">
        <w:rPr>
          <w:sz w:val="26"/>
          <w:szCs w:val="26"/>
          <w:lang w:val="ru-RU"/>
        </w:rPr>
        <w:t xml:space="preserve">2.3. Получателями муниципальной услуги является 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w:t>
      </w:r>
      <w:r w:rsidRPr="003451DE">
        <w:rPr>
          <w:sz w:val="26"/>
          <w:szCs w:val="26"/>
          <w:lang w:val="ru-RU"/>
        </w:rPr>
        <w:lastRenderedPageBreak/>
        <w:t>(далее - заявитель).</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2.4. Результатом предоставления муниципальной услуги является:</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 решение о переводе помещения;</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 решение об отказе в переводе помещения.</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2.5. Срок предоставления муниципальной услуги:</w:t>
      </w:r>
    </w:p>
    <w:p w:rsidR="00132D27" w:rsidRPr="003451DE" w:rsidRDefault="00132D27" w:rsidP="00132D27">
      <w:pPr>
        <w:pStyle w:val="Standard"/>
        <w:autoSpaceDE w:val="0"/>
        <w:ind w:firstLine="720"/>
        <w:jc w:val="both"/>
        <w:rPr>
          <w:lang w:val="ru-RU"/>
        </w:rPr>
      </w:pPr>
      <w:r w:rsidRPr="003451DE">
        <w:rPr>
          <w:sz w:val="26"/>
          <w:szCs w:val="26"/>
          <w:lang w:val="ru-RU"/>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более 14 дней. </w:t>
      </w:r>
      <w:r w:rsidRPr="003451DE">
        <w:rPr>
          <w:bCs/>
          <w:sz w:val="26"/>
          <w:szCs w:val="26"/>
          <w:lang w:val="ru-RU"/>
        </w:rPr>
        <w:t xml:space="preserve">  </w:t>
      </w:r>
    </w:p>
    <w:p w:rsidR="00132D27" w:rsidRPr="003451DE" w:rsidRDefault="00132D27" w:rsidP="00132D27">
      <w:pPr>
        <w:pStyle w:val="Standard"/>
        <w:autoSpaceDE w:val="0"/>
        <w:ind w:firstLine="540"/>
        <w:jc w:val="both"/>
        <w:rPr>
          <w:lang w:val="ru-RU"/>
        </w:rPr>
      </w:pPr>
      <w:r w:rsidRPr="003451DE">
        <w:rPr>
          <w:bCs/>
          <w:sz w:val="26"/>
          <w:szCs w:val="26"/>
          <w:lang w:val="ru-RU"/>
        </w:rPr>
        <w:t xml:space="preserve">2.6. Правовыми основаниями для предоставления муниципальной </w:t>
      </w:r>
      <w:r w:rsidRPr="003451DE">
        <w:rPr>
          <w:sz w:val="26"/>
          <w:szCs w:val="26"/>
          <w:lang w:val="ru-RU"/>
        </w:rPr>
        <w:t>услуги является:</w:t>
      </w:r>
    </w:p>
    <w:p w:rsidR="00132D27" w:rsidRPr="003451DE" w:rsidRDefault="00132D27" w:rsidP="00132D27">
      <w:pPr>
        <w:pStyle w:val="Standard"/>
        <w:autoSpaceDE w:val="0"/>
        <w:ind w:firstLine="540"/>
        <w:jc w:val="both"/>
        <w:rPr>
          <w:lang w:val="ru-RU"/>
        </w:rPr>
      </w:pPr>
      <w:r w:rsidRPr="003451DE">
        <w:rPr>
          <w:sz w:val="26"/>
          <w:szCs w:val="26"/>
          <w:lang w:val="ru-RU"/>
        </w:rPr>
        <w:t xml:space="preserve">- </w:t>
      </w:r>
      <w:hyperlink r:id="rId6" w:history="1">
        <w:r w:rsidRPr="003451DE">
          <w:rPr>
            <w:rStyle w:val="Internetlink"/>
            <w:sz w:val="26"/>
            <w:szCs w:val="26"/>
            <w:lang w:val="ru-RU"/>
          </w:rPr>
          <w:t>Конституция</w:t>
        </w:r>
      </w:hyperlink>
      <w:r w:rsidRPr="003451DE">
        <w:rPr>
          <w:sz w:val="26"/>
          <w:szCs w:val="26"/>
          <w:lang w:val="ru-RU"/>
        </w:rPr>
        <w:t xml:space="preserve">  Российской Федерации;</w:t>
      </w:r>
    </w:p>
    <w:p w:rsidR="00132D27" w:rsidRPr="003451DE" w:rsidRDefault="00132D27" w:rsidP="00132D27">
      <w:pPr>
        <w:pStyle w:val="Standard"/>
        <w:autoSpaceDE w:val="0"/>
        <w:ind w:firstLine="540"/>
        <w:jc w:val="both"/>
        <w:rPr>
          <w:lang w:val="ru-RU"/>
        </w:rPr>
      </w:pPr>
      <w:r w:rsidRPr="003451DE">
        <w:rPr>
          <w:sz w:val="26"/>
          <w:szCs w:val="26"/>
          <w:lang w:val="ru-RU"/>
        </w:rPr>
        <w:t xml:space="preserve">- Жилищный </w:t>
      </w:r>
      <w:hyperlink r:id="rId7" w:history="1">
        <w:r w:rsidRPr="003451DE">
          <w:rPr>
            <w:rStyle w:val="Internetlink"/>
            <w:sz w:val="26"/>
            <w:szCs w:val="26"/>
            <w:lang w:val="ru-RU"/>
          </w:rPr>
          <w:t>кодекс</w:t>
        </w:r>
      </w:hyperlink>
      <w:r w:rsidRPr="003451DE">
        <w:rPr>
          <w:sz w:val="26"/>
          <w:szCs w:val="26"/>
          <w:lang w:val="ru-RU"/>
        </w:rPr>
        <w:t xml:space="preserve">  Российской Федерации;</w:t>
      </w:r>
    </w:p>
    <w:p w:rsidR="00132D27" w:rsidRPr="003451DE" w:rsidRDefault="00132D27" w:rsidP="00132D27">
      <w:pPr>
        <w:pStyle w:val="Standard"/>
        <w:autoSpaceDE w:val="0"/>
        <w:ind w:firstLine="540"/>
        <w:jc w:val="both"/>
        <w:rPr>
          <w:lang w:val="ru-RU"/>
        </w:rPr>
      </w:pPr>
      <w:r w:rsidRPr="003451DE">
        <w:rPr>
          <w:bCs/>
          <w:sz w:val="26"/>
          <w:szCs w:val="26"/>
          <w:lang w:val="ru-RU"/>
        </w:rPr>
        <w:t xml:space="preserve">- Федеральный </w:t>
      </w:r>
      <w:hyperlink r:id="rId8" w:history="1">
        <w:r w:rsidRPr="003451DE">
          <w:rPr>
            <w:rStyle w:val="Internetlink"/>
            <w:bCs/>
            <w:sz w:val="26"/>
            <w:szCs w:val="26"/>
            <w:lang w:val="ru-RU"/>
          </w:rPr>
          <w:t>закон</w:t>
        </w:r>
      </w:hyperlink>
      <w:r w:rsidRPr="003451DE">
        <w:rPr>
          <w:bCs/>
          <w:sz w:val="26"/>
          <w:szCs w:val="26"/>
          <w:lang w:val="ru-RU"/>
        </w:rPr>
        <w:t xml:space="preserve">  от 02.05.2006 № 59-ФЗ «О порядке рассмотрения обращений граждан Российской Федерации»;</w:t>
      </w:r>
    </w:p>
    <w:p w:rsidR="00132D27" w:rsidRPr="003451DE" w:rsidRDefault="00132D27" w:rsidP="00132D27">
      <w:pPr>
        <w:pStyle w:val="Standard"/>
        <w:autoSpaceDE w:val="0"/>
        <w:ind w:firstLine="540"/>
        <w:jc w:val="both"/>
        <w:rPr>
          <w:lang w:val="ru-RU"/>
        </w:rPr>
      </w:pPr>
      <w:r w:rsidRPr="003451DE">
        <w:rPr>
          <w:sz w:val="26"/>
          <w:szCs w:val="26"/>
          <w:lang w:val="ru-RU"/>
        </w:rPr>
        <w:t xml:space="preserve">- Федеральный  </w:t>
      </w:r>
      <w:hyperlink r:id="rId9" w:history="1">
        <w:r w:rsidRPr="003451DE">
          <w:rPr>
            <w:rStyle w:val="Internetlink"/>
            <w:sz w:val="26"/>
            <w:szCs w:val="26"/>
            <w:lang w:val="ru-RU"/>
          </w:rPr>
          <w:t>закон</w:t>
        </w:r>
      </w:hyperlink>
      <w:r w:rsidRPr="003451DE">
        <w:rPr>
          <w:sz w:val="26"/>
          <w:szCs w:val="26"/>
          <w:lang w:val="ru-RU"/>
        </w:rPr>
        <w:t xml:space="preserve">  от 06.10.2003 № 131-ФЗ «Об общих принципах организации местного самоуправления в Российской Федерации»;</w:t>
      </w:r>
    </w:p>
    <w:p w:rsidR="00132D27" w:rsidRPr="003451DE" w:rsidRDefault="00132D27" w:rsidP="00132D27">
      <w:pPr>
        <w:pStyle w:val="Standard"/>
        <w:autoSpaceDE w:val="0"/>
        <w:ind w:firstLine="540"/>
        <w:jc w:val="both"/>
        <w:rPr>
          <w:lang w:val="ru-RU"/>
        </w:rPr>
      </w:pPr>
      <w:r w:rsidRPr="003451DE">
        <w:rPr>
          <w:bCs/>
          <w:sz w:val="26"/>
          <w:szCs w:val="26"/>
          <w:lang w:val="ru-RU"/>
        </w:rPr>
        <w:t xml:space="preserve"> - Федеральный </w:t>
      </w:r>
      <w:hyperlink r:id="rId10" w:history="1">
        <w:r w:rsidRPr="003451DE">
          <w:rPr>
            <w:rStyle w:val="Internetlink"/>
            <w:bCs/>
            <w:sz w:val="26"/>
            <w:szCs w:val="26"/>
            <w:lang w:val="ru-RU"/>
          </w:rPr>
          <w:t>закон</w:t>
        </w:r>
      </w:hyperlink>
      <w:r w:rsidRPr="003451DE">
        <w:rPr>
          <w:bCs/>
          <w:sz w:val="26"/>
          <w:szCs w:val="26"/>
          <w:lang w:val="ru-RU"/>
        </w:rPr>
        <w:t xml:space="preserve">  от 09.02.2009 № 8-ФЗ «Об обеспечении доступа к информации о деятельности государственных органов и органов местного самоуправления»;</w:t>
      </w:r>
    </w:p>
    <w:p w:rsidR="00132D27" w:rsidRPr="003451DE" w:rsidRDefault="00132D27" w:rsidP="00132D27">
      <w:pPr>
        <w:pStyle w:val="Standard"/>
        <w:autoSpaceDE w:val="0"/>
        <w:ind w:firstLine="540"/>
        <w:jc w:val="both"/>
        <w:rPr>
          <w:lang w:val="ru-RU"/>
        </w:rPr>
      </w:pPr>
      <w:r w:rsidRPr="003451DE">
        <w:rPr>
          <w:sz w:val="26"/>
          <w:szCs w:val="26"/>
          <w:lang w:val="ru-RU"/>
        </w:rPr>
        <w:t xml:space="preserve">- Федеральный закон  от 27.07.2010 № 210-ФЗ «Об </w:t>
      </w:r>
      <w:r w:rsidRPr="003451DE">
        <w:rPr>
          <w:bCs/>
          <w:sz w:val="26"/>
          <w:szCs w:val="26"/>
          <w:lang w:val="ru-RU"/>
        </w:rPr>
        <w:t>организации предоставления государственных и муниципальных услуг»</w:t>
      </w:r>
      <w:r w:rsidRPr="003451DE">
        <w:rPr>
          <w:sz w:val="26"/>
          <w:szCs w:val="26"/>
          <w:lang w:val="ru-RU"/>
        </w:rPr>
        <w:t>.</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Уставом муниципального образования;</w:t>
      </w:r>
    </w:p>
    <w:p w:rsidR="00132D27" w:rsidRPr="003451DE" w:rsidRDefault="00132D27" w:rsidP="00132D27">
      <w:pPr>
        <w:pStyle w:val="Standard"/>
        <w:autoSpaceDE w:val="0"/>
        <w:ind w:firstLine="720"/>
        <w:jc w:val="both"/>
        <w:rPr>
          <w:lang w:val="ru-RU"/>
        </w:rPr>
      </w:pPr>
      <w:r w:rsidRPr="003451DE">
        <w:rPr>
          <w:sz w:val="26"/>
          <w:szCs w:val="26"/>
          <w:lang w:val="ru-RU"/>
        </w:rPr>
        <w:t>настоящим Регламентом</w:t>
      </w:r>
      <w:r w:rsidRPr="00FF3D89">
        <w:rPr>
          <w:rStyle w:val="FootnoteSymbol"/>
          <w:sz w:val="26"/>
          <w:szCs w:val="26"/>
        </w:rPr>
        <w:footnoteReference w:id="1"/>
      </w:r>
      <w:r w:rsidRPr="003451DE">
        <w:rPr>
          <w:sz w:val="26"/>
          <w:szCs w:val="26"/>
          <w:lang w:val="ru-RU"/>
        </w:rPr>
        <w:t>.</w:t>
      </w:r>
    </w:p>
    <w:p w:rsidR="00132D27" w:rsidRPr="003451DE" w:rsidRDefault="00132D27" w:rsidP="00132D27">
      <w:pPr>
        <w:pStyle w:val="Standard"/>
        <w:autoSpaceDE w:val="0"/>
        <w:ind w:firstLine="540"/>
        <w:jc w:val="both"/>
        <w:rPr>
          <w:lang w:val="ru-RU"/>
        </w:rPr>
      </w:pPr>
      <w:r w:rsidRPr="003451DE">
        <w:rPr>
          <w:sz w:val="26"/>
          <w:szCs w:val="26"/>
          <w:lang w:val="ru-RU"/>
        </w:rPr>
        <w:t xml:space="preserve">2.7. </w:t>
      </w:r>
      <w:r w:rsidRPr="003451DE">
        <w:rPr>
          <w:bCs/>
          <w:sz w:val="26"/>
          <w:szCs w:val="26"/>
          <w:lang w:val="ru-RU"/>
        </w:rPr>
        <w:t>Исчерпывающий перечень документов, необходимых для предоставления муниципальной услуги (далее - документы):</w:t>
      </w:r>
    </w:p>
    <w:p w:rsidR="00132D27" w:rsidRPr="003451DE" w:rsidRDefault="00132D27" w:rsidP="00132D27">
      <w:pPr>
        <w:pStyle w:val="Standard"/>
        <w:autoSpaceDE w:val="0"/>
        <w:ind w:firstLine="720"/>
        <w:jc w:val="both"/>
        <w:rPr>
          <w:lang w:val="ru-RU"/>
        </w:rPr>
      </w:pPr>
      <w:r w:rsidRPr="003451DE">
        <w:rPr>
          <w:i/>
          <w:sz w:val="26"/>
          <w:szCs w:val="26"/>
          <w:lang w:val="ru-RU"/>
        </w:rPr>
        <w:t>а) заявление</w:t>
      </w:r>
      <w:r w:rsidRPr="00FF3D89">
        <w:rPr>
          <w:rStyle w:val="FootnoteSymbol"/>
          <w:i/>
          <w:sz w:val="26"/>
          <w:szCs w:val="26"/>
        </w:rPr>
        <w:footnoteReference w:id="2"/>
      </w:r>
      <w:r w:rsidRPr="003451DE">
        <w:rPr>
          <w:i/>
          <w:sz w:val="26"/>
          <w:szCs w:val="26"/>
          <w:lang w:val="ru-RU"/>
        </w:rPr>
        <w:t xml:space="preserve"> о переводе помещения согласно приложению 1 к настоящему Регламенту;</w:t>
      </w:r>
    </w:p>
    <w:p w:rsidR="00132D27" w:rsidRPr="003451DE" w:rsidRDefault="00132D27" w:rsidP="00132D27">
      <w:pPr>
        <w:pStyle w:val="Standard"/>
        <w:autoSpaceDE w:val="0"/>
        <w:ind w:firstLine="720"/>
        <w:jc w:val="both"/>
        <w:rPr>
          <w:i/>
          <w:sz w:val="26"/>
          <w:szCs w:val="26"/>
          <w:lang w:val="ru-RU"/>
        </w:rPr>
      </w:pPr>
      <w:r w:rsidRPr="003451DE">
        <w:rPr>
          <w:i/>
          <w:sz w:val="26"/>
          <w:szCs w:val="26"/>
          <w:lang w:val="ru-RU"/>
        </w:rPr>
        <w:t>б) правоустанавливающие документы на переводимое помещение (подлинники или засвидетельствованные в нотариальном порядке копии);</w:t>
      </w:r>
    </w:p>
    <w:p w:rsidR="00132D27" w:rsidRPr="003451DE" w:rsidRDefault="00132D27" w:rsidP="00132D27">
      <w:pPr>
        <w:pStyle w:val="Standard"/>
        <w:autoSpaceDE w:val="0"/>
        <w:ind w:firstLine="720"/>
        <w:jc w:val="both"/>
        <w:rPr>
          <w:i/>
          <w:sz w:val="26"/>
          <w:szCs w:val="26"/>
          <w:lang w:val="ru-RU"/>
        </w:rPr>
      </w:pPr>
      <w:r w:rsidRPr="003451DE">
        <w:rPr>
          <w:i/>
          <w:sz w:val="26"/>
          <w:szCs w:val="26"/>
          <w:lang w:val="ru-RU"/>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132D27" w:rsidRPr="003451DE" w:rsidRDefault="00132D27" w:rsidP="00132D27">
      <w:pPr>
        <w:pStyle w:val="Standard"/>
        <w:autoSpaceDE w:val="0"/>
        <w:ind w:firstLine="720"/>
        <w:jc w:val="both"/>
        <w:rPr>
          <w:i/>
          <w:sz w:val="26"/>
          <w:szCs w:val="26"/>
          <w:lang w:val="ru-RU"/>
        </w:rPr>
      </w:pPr>
      <w:r w:rsidRPr="003451DE">
        <w:rPr>
          <w:i/>
          <w:sz w:val="26"/>
          <w:szCs w:val="26"/>
          <w:lang w:val="ru-RU"/>
        </w:rPr>
        <w:t>г) поэтажный план дома, в котором находится переводимое помещение;</w:t>
      </w:r>
    </w:p>
    <w:p w:rsidR="00132D27" w:rsidRPr="003451DE" w:rsidRDefault="00132D27" w:rsidP="00132D27">
      <w:pPr>
        <w:pStyle w:val="Standard"/>
        <w:autoSpaceDE w:val="0"/>
        <w:ind w:firstLine="720"/>
        <w:jc w:val="both"/>
        <w:rPr>
          <w:i/>
          <w:sz w:val="26"/>
          <w:szCs w:val="26"/>
          <w:lang w:val="ru-RU"/>
        </w:rPr>
      </w:pPr>
      <w:proofErr w:type="spellStart"/>
      <w:r w:rsidRPr="003451DE">
        <w:rPr>
          <w:i/>
          <w:sz w:val="26"/>
          <w:szCs w:val="26"/>
          <w:lang w:val="ru-RU"/>
        </w:rPr>
        <w:t>д</w:t>
      </w:r>
      <w:proofErr w:type="spellEnd"/>
      <w:r w:rsidRPr="003451DE">
        <w:rPr>
          <w:i/>
          <w:sz w:val="26"/>
          <w:szCs w:val="26"/>
          <w:lang w:val="ru-RU"/>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lastRenderedPageBreak/>
        <w:t>2.8. Основания для отказа в приеме документов для предоставления муниципальной услуги</w:t>
      </w:r>
    </w:p>
    <w:p w:rsidR="00132D27" w:rsidRPr="003451DE" w:rsidRDefault="00132D27" w:rsidP="00132D27">
      <w:pPr>
        <w:pStyle w:val="Standard"/>
        <w:autoSpaceDE w:val="0"/>
        <w:ind w:firstLine="720"/>
        <w:jc w:val="both"/>
        <w:rPr>
          <w:lang w:val="ru-RU"/>
        </w:rPr>
      </w:pPr>
      <w:r w:rsidRPr="003451DE">
        <w:rPr>
          <w:i/>
          <w:sz w:val="26"/>
          <w:szCs w:val="26"/>
          <w:lang w:val="ru-RU"/>
        </w:rPr>
        <w:t>Вариант 1: отсутствуют</w:t>
      </w:r>
      <w:r w:rsidRPr="003451DE">
        <w:rPr>
          <w:sz w:val="26"/>
          <w:szCs w:val="26"/>
          <w:lang w:val="ru-RU"/>
        </w:rPr>
        <w:t>.</w:t>
      </w:r>
    </w:p>
    <w:p w:rsidR="00132D27" w:rsidRPr="003451DE" w:rsidRDefault="00132D27" w:rsidP="00132D27">
      <w:pPr>
        <w:pStyle w:val="Standard"/>
        <w:autoSpaceDE w:val="0"/>
        <w:ind w:firstLine="720"/>
        <w:jc w:val="both"/>
        <w:rPr>
          <w:i/>
          <w:sz w:val="26"/>
          <w:szCs w:val="26"/>
          <w:lang w:val="ru-RU"/>
        </w:rPr>
      </w:pPr>
      <w:r w:rsidRPr="003451DE">
        <w:rPr>
          <w:i/>
          <w:sz w:val="26"/>
          <w:szCs w:val="26"/>
          <w:lang w:val="ru-RU"/>
        </w:rPr>
        <w:t>Вариант 2: указать возможные основания для отказа в приеме документов, перечисленных в пункте 2.7.</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2.9. Основаниями для отказа в предоставлении муниципальной услуги являются:</w:t>
      </w:r>
    </w:p>
    <w:p w:rsidR="00132D27" w:rsidRPr="003451DE" w:rsidRDefault="00132D27" w:rsidP="00132D27">
      <w:pPr>
        <w:pStyle w:val="Standard"/>
        <w:autoSpaceDE w:val="0"/>
        <w:ind w:firstLine="720"/>
        <w:jc w:val="both"/>
        <w:rPr>
          <w:i/>
          <w:sz w:val="26"/>
          <w:szCs w:val="26"/>
          <w:lang w:val="ru-RU"/>
        </w:rPr>
      </w:pPr>
      <w:r w:rsidRPr="003451DE">
        <w:rPr>
          <w:i/>
          <w:sz w:val="26"/>
          <w:szCs w:val="26"/>
          <w:lang w:val="ru-RU"/>
        </w:rPr>
        <w:t>1) непредставления определенных пунктом 2.7 Регламента документов;</w:t>
      </w:r>
    </w:p>
    <w:p w:rsidR="00132D27" w:rsidRPr="003451DE" w:rsidRDefault="00132D27" w:rsidP="00132D27">
      <w:pPr>
        <w:pStyle w:val="Standard"/>
        <w:autoSpaceDE w:val="0"/>
        <w:ind w:firstLine="720"/>
        <w:jc w:val="both"/>
        <w:rPr>
          <w:i/>
          <w:sz w:val="26"/>
          <w:szCs w:val="26"/>
          <w:lang w:val="ru-RU"/>
        </w:rPr>
      </w:pPr>
      <w:r w:rsidRPr="003451DE">
        <w:rPr>
          <w:i/>
          <w:sz w:val="26"/>
          <w:szCs w:val="26"/>
          <w:lang w:val="ru-RU"/>
        </w:rPr>
        <w:t>2) представления документов в ненадлежащий орган;</w:t>
      </w:r>
    </w:p>
    <w:p w:rsidR="00132D27" w:rsidRPr="003451DE" w:rsidRDefault="00132D27" w:rsidP="00132D27">
      <w:pPr>
        <w:pStyle w:val="Standard"/>
        <w:autoSpaceDE w:val="0"/>
        <w:ind w:firstLine="720"/>
        <w:jc w:val="both"/>
        <w:rPr>
          <w:i/>
          <w:sz w:val="26"/>
          <w:szCs w:val="26"/>
          <w:lang w:val="ru-RU"/>
        </w:rPr>
      </w:pPr>
      <w:r w:rsidRPr="003451DE">
        <w:rPr>
          <w:i/>
          <w:sz w:val="26"/>
          <w:szCs w:val="26"/>
          <w:lang w:val="ru-RU"/>
        </w:rPr>
        <w:t>3) несоблюдения предусмотренных статьей 22 Жилищного кодекса Российской Федерации условий перевода помещения;</w:t>
      </w:r>
    </w:p>
    <w:p w:rsidR="00132D27" w:rsidRPr="003451DE" w:rsidRDefault="00132D27" w:rsidP="00132D27">
      <w:pPr>
        <w:pStyle w:val="Standard"/>
        <w:autoSpaceDE w:val="0"/>
        <w:ind w:firstLine="720"/>
        <w:jc w:val="both"/>
        <w:rPr>
          <w:i/>
          <w:sz w:val="26"/>
          <w:szCs w:val="26"/>
          <w:lang w:val="ru-RU"/>
        </w:rPr>
      </w:pPr>
      <w:r w:rsidRPr="003451DE">
        <w:rPr>
          <w:i/>
          <w:sz w:val="26"/>
          <w:szCs w:val="26"/>
          <w:lang w:val="ru-RU"/>
        </w:rPr>
        <w:t>4) несоответствия проекта переустройства и (или) перепланировки жилого помещения требованиям законодательства.</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2.10. Предоставление муниципальной услуги осуществляется бесплатно.</w:t>
      </w:r>
    </w:p>
    <w:p w:rsidR="00132D27" w:rsidRPr="003451DE" w:rsidRDefault="00132D27" w:rsidP="00132D27">
      <w:pPr>
        <w:pStyle w:val="Standard"/>
        <w:autoSpaceDE w:val="0"/>
        <w:ind w:firstLine="540"/>
        <w:jc w:val="both"/>
        <w:rPr>
          <w:lang w:val="ru-RU"/>
        </w:rPr>
      </w:pPr>
      <w:r w:rsidRPr="003451DE">
        <w:rPr>
          <w:bCs/>
          <w:sz w:val="26"/>
          <w:szCs w:val="26"/>
          <w:lang w:val="ru-RU"/>
        </w:rPr>
        <w:t>2.11. М</w:t>
      </w:r>
      <w:r w:rsidRPr="003451DE">
        <w:rPr>
          <w:sz w:val="26"/>
          <w:szCs w:val="26"/>
          <w:lang w:val="ru-RU"/>
        </w:rPr>
        <w:t xml:space="preserve">аксимальный срок ожидания в очереди при подаче запроса о предоставлении муниципальной услуги </w:t>
      </w:r>
      <w:r w:rsidRPr="003451DE">
        <w:rPr>
          <w:bCs/>
          <w:sz w:val="26"/>
          <w:szCs w:val="26"/>
          <w:lang w:val="ru-RU"/>
        </w:rPr>
        <w:t>составляет не более 15 минут.</w:t>
      </w:r>
    </w:p>
    <w:p w:rsidR="00132D27" w:rsidRPr="003451DE" w:rsidRDefault="00132D27" w:rsidP="00132D27">
      <w:pPr>
        <w:pStyle w:val="Standard"/>
        <w:autoSpaceDE w:val="0"/>
        <w:ind w:firstLine="540"/>
        <w:jc w:val="both"/>
        <w:rPr>
          <w:lang w:val="ru-RU"/>
        </w:rPr>
      </w:pPr>
      <w:r w:rsidRPr="003451DE">
        <w:rPr>
          <w:bCs/>
          <w:sz w:val="26"/>
          <w:szCs w:val="26"/>
          <w:lang w:val="ru-RU"/>
        </w:rPr>
        <w:t>М</w:t>
      </w:r>
      <w:r w:rsidRPr="003451DE">
        <w:rPr>
          <w:sz w:val="26"/>
          <w:szCs w:val="26"/>
          <w:lang w:val="ru-RU"/>
        </w:rPr>
        <w:t>аксимальный срок ожидания при получении результата предоставления муниципальной услуги</w:t>
      </w:r>
      <w:r w:rsidRPr="003451DE">
        <w:rPr>
          <w:bCs/>
          <w:sz w:val="26"/>
          <w:szCs w:val="26"/>
          <w:lang w:val="ru-RU"/>
        </w:rPr>
        <w:t xml:space="preserve"> составляет не более 10 минут.</w:t>
      </w:r>
    </w:p>
    <w:p w:rsidR="00132D27" w:rsidRPr="003451DE" w:rsidRDefault="00132D27" w:rsidP="00132D27">
      <w:pPr>
        <w:pStyle w:val="Standard"/>
        <w:autoSpaceDE w:val="0"/>
        <w:ind w:firstLine="540"/>
        <w:jc w:val="both"/>
        <w:rPr>
          <w:lang w:val="ru-RU"/>
        </w:rPr>
      </w:pPr>
      <w:r w:rsidRPr="003451DE">
        <w:rPr>
          <w:bCs/>
          <w:sz w:val="26"/>
          <w:szCs w:val="26"/>
          <w:lang w:val="ru-RU"/>
        </w:rPr>
        <w:t xml:space="preserve">2.12. </w:t>
      </w:r>
      <w:r w:rsidRPr="003451DE">
        <w:rPr>
          <w:sz w:val="26"/>
          <w:szCs w:val="26"/>
          <w:lang w:val="ru-RU"/>
        </w:rPr>
        <w:t xml:space="preserve">Срок регистрации запроса заявителя о предоставлении муниципальной услуги </w:t>
      </w:r>
      <w:r w:rsidRPr="003451DE">
        <w:rPr>
          <w:bCs/>
          <w:sz w:val="26"/>
          <w:szCs w:val="26"/>
          <w:lang w:val="ru-RU"/>
        </w:rPr>
        <w:t>составляет не более 10минут.</w:t>
      </w:r>
    </w:p>
    <w:p w:rsidR="00132D27" w:rsidRPr="003451DE" w:rsidRDefault="00132D27" w:rsidP="00132D27">
      <w:pPr>
        <w:pStyle w:val="Standard"/>
        <w:autoSpaceDE w:val="0"/>
        <w:ind w:firstLine="540"/>
        <w:jc w:val="both"/>
        <w:rPr>
          <w:lang w:val="ru-RU"/>
        </w:rPr>
      </w:pPr>
      <w:r w:rsidRPr="003451DE">
        <w:rPr>
          <w:bCs/>
          <w:sz w:val="26"/>
          <w:szCs w:val="26"/>
          <w:lang w:val="ru-RU"/>
        </w:rPr>
        <w:t xml:space="preserve">2.13. </w:t>
      </w:r>
      <w:r w:rsidRPr="003451DE">
        <w:rPr>
          <w:sz w:val="26"/>
          <w:szCs w:val="26"/>
          <w:lang w:val="ru-RU"/>
        </w:rPr>
        <w:t>Требования к помещениям, в которых предоставляется муниципальная услуга:</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Помещения для предоставления муниципальной услуги по возможности размещаются в максимально удобных для обращения местах.</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2.14. На информационном стенде в администрации размещаются следующие информационные материалы:</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сведения о перечне предоставляемых муниципальных услуг;</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перечень предоставляемых муниципальных услуг, образцы документов (справок).</w:t>
      </w:r>
    </w:p>
    <w:p w:rsidR="00132D27" w:rsidRPr="003451DE" w:rsidRDefault="00132D27" w:rsidP="00132D27">
      <w:pPr>
        <w:pStyle w:val="Standard"/>
        <w:autoSpaceDE w:val="0"/>
        <w:ind w:firstLine="540"/>
        <w:jc w:val="both"/>
        <w:rPr>
          <w:i/>
          <w:sz w:val="26"/>
          <w:szCs w:val="26"/>
          <w:lang w:val="ru-RU"/>
        </w:rPr>
      </w:pPr>
      <w:r w:rsidRPr="003451DE">
        <w:rPr>
          <w:i/>
          <w:sz w:val="26"/>
          <w:szCs w:val="26"/>
          <w:lang w:val="ru-RU"/>
        </w:rPr>
        <w:t>- образец заполнения заявления;</w:t>
      </w:r>
    </w:p>
    <w:p w:rsidR="00132D27" w:rsidRPr="003451DE" w:rsidRDefault="00132D27" w:rsidP="00132D27">
      <w:pPr>
        <w:pStyle w:val="Standard"/>
        <w:autoSpaceDE w:val="0"/>
        <w:ind w:firstLine="540"/>
        <w:jc w:val="both"/>
        <w:rPr>
          <w:lang w:val="ru-RU"/>
        </w:rPr>
      </w:pPr>
      <w:r w:rsidRPr="003451DE">
        <w:rPr>
          <w:sz w:val="26"/>
          <w:szCs w:val="26"/>
          <w:lang w:val="ru-RU"/>
        </w:rPr>
        <w:t xml:space="preserve">- адрес, номера телефонов и факса, график работы, </w:t>
      </w:r>
      <w:r w:rsidRPr="003451DE">
        <w:rPr>
          <w:i/>
          <w:sz w:val="26"/>
          <w:szCs w:val="26"/>
          <w:lang w:val="ru-RU"/>
        </w:rPr>
        <w:t>адрес электронной почты</w:t>
      </w:r>
      <w:r w:rsidRPr="003451DE">
        <w:rPr>
          <w:sz w:val="26"/>
          <w:szCs w:val="26"/>
          <w:lang w:val="ru-RU"/>
        </w:rPr>
        <w:t xml:space="preserve"> администрации и отдела;</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административный регламент;</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адрес официального сайта Учреждения в сети Интернет, содержащего информацию о предоставлении муниципальной услуги;</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перечень оснований для отказа в предоставлении муниципальной услуги;</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порядок обжалования действий (бездействия) и решений, осуществляемых (принятых) в ходе предоставления муниципальной услуги;</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необходимая оперативная информация о предоставлении муниципальной услуги.</w:t>
      </w:r>
    </w:p>
    <w:p w:rsidR="00132D27" w:rsidRPr="003451DE" w:rsidRDefault="00132D27" w:rsidP="00132D27">
      <w:pPr>
        <w:pStyle w:val="Standard"/>
        <w:autoSpaceDE w:val="0"/>
        <w:ind w:firstLine="540"/>
        <w:jc w:val="both"/>
        <w:rPr>
          <w:lang w:val="ru-RU"/>
        </w:rPr>
      </w:pPr>
      <w:r w:rsidRPr="003451DE">
        <w:rPr>
          <w:i/>
          <w:sz w:val="26"/>
          <w:szCs w:val="26"/>
          <w:lang w:val="ru-RU"/>
        </w:rPr>
        <w:t xml:space="preserve">- описание процедуры предоставления муниципальной услуги в текстовом виде и в виде </w:t>
      </w:r>
      <w:hyperlink r:id="rId11" w:history="1">
        <w:r w:rsidRPr="003451DE">
          <w:rPr>
            <w:rStyle w:val="Internetlink"/>
            <w:i/>
            <w:sz w:val="26"/>
            <w:szCs w:val="26"/>
            <w:lang w:val="ru-RU"/>
          </w:rPr>
          <w:t>блок-схемы</w:t>
        </w:r>
      </w:hyperlink>
      <w:r w:rsidRPr="003451DE">
        <w:rPr>
          <w:i/>
          <w:sz w:val="26"/>
          <w:szCs w:val="26"/>
          <w:lang w:val="ru-RU"/>
        </w:rPr>
        <w:t>;</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2.15. Показателями доступности и качества муниципальной услуги являются:</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32D27" w:rsidRPr="003451DE" w:rsidRDefault="00132D27" w:rsidP="00132D27">
      <w:pPr>
        <w:pStyle w:val="Standard"/>
        <w:autoSpaceDE w:val="0"/>
        <w:ind w:firstLine="540"/>
        <w:jc w:val="both"/>
        <w:rPr>
          <w:i/>
          <w:iCs/>
          <w:sz w:val="26"/>
          <w:szCs w:val="26"/>
          <w:lang w:val="ru-RU"/>
        </w:rPr>
      </w:pPr>
      <w:r w:rsidRPr="003451DE">
        <w:rPr>
          <w:i/>
          <w:iCs/>
          <w:sz w:val="26"/>
          <w:szCs w:val="26"/>
          <w:lang w:val="ru-RU"/>
        </w:rPr>
        <w:t>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32D27" w:rsidRPr="003451DE" w:rsidRDefault="00132D27" w:rsidP="00132D27">
      <w:pPr>
        <w:pStyle w:val="Standard"/>
        <w:autoSpaceDE w:val="0"/>
        <w:ind w:firstLine="540"/>
        <w:jc w:val="both"/>
        <w:rPr>
          <w:sz w:val="26"/>
          <w:szCs w:val="26"/>
          <w:lang w:val="ru-RU"/>
        </w:rPr>
      </w:pPr>
    </w:p>
    <w:p w:rsidR="00132D27" w:rsidRPr="003451DE" w:rsidRDefault="00132D27" w:rsidP="00132D27">
      <w:pPr>
        <w:pStyle w:val="Standard"/>
        <w:autoSpaceDE w:val="0"/>
        <w:ind w:firstLine="540"/>
        <w:jc w:val="center"/>
        <w:rPr>
          <w:lang w:val="ru-RU"/>
        </w:rPr>
      </w:pPr>
      <w:r w:rsidRPr="003451DE">
        <w:rPr>
          <w:b/>
          <w:sz w:val="26"/>
          <w:szCs w:val="26"/>
          <w:lang w:val="ru-RU"/>
        </w:rPr>
        <w:t>3. С</w:t>
      </w:r>
      <w:r w:rsidRPr="003451DE">
        <w:rPr>
          <w:b/>
          <w:bCs/>
          <w:sz w:val="26"/>
          <w:szCs w:val="26"/>
          <w:lang w:val="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2D27" w:rsidRPr="003451DE" w:rsidRDefault="00132D27" w:rsidP="00132D27">
      <w:pPr>
        <w:pStyle w:val="Standard"/>
        <w:autoSpaceDE w:val="0"/>
        <w:jc w:val="center"/>
        <w:rPr>
          <w:b/>
          <w:sz w:val="26"/>
          <w:szCs w:val="26"/>
          <w:lang w:val="ru-RU"/>
        </w:rPr>
      </w:pPr>
    </w:p>
    <w:p w:rsidR="00132D27" w:rsidRPr="003451DE" w:rsidRDefault="00132D27" w:rsidP="00132D27">
      <w:pPr>
        <w:pStyle w:val="Standard"/>
        <w:autoSpaceDE w:val="0"/>
        <w:jc w:val="both"/>
        <w:rPr>
          <w:lang w:val="ru-RU"/>
        </w:rPr>
      </w:pPr>
      <w:r w:rsidRPr="003451DE">
        <w:rPr>
          <w:sz w:val="26"/>
          <w:szCs w:val="26"/>
          <w:lang w:val="ru-RU"/>
        </w:rPr>
        <w:t xml:space="preserve">3.1. </w:t>
      </w:r>
      <w:r w:rsidRPr="003451DE">
        <w:rPr>
          <w:bCs/>
          <w:sz w:val="26"/>
          <w:szCs w:val="26"/>
          <w:lang w:val="ru-RU"/>
        </w:rPr>
        <w:t>Предоставление муниципальной услуги осуществляется в форме:</w:t>
      </w:r>
    </w:p>
    <w:p w:rsidR="00132D27" w:rsidRPr="003451DE" w:rsidRDefault="00132D27" w:rsidP="00132D27">
      <w:pPr>
        <w:pStyle w:val="Standard"/>
        <w:autoSpaceDE w:val="0"/>
        <w:ind w:firstLine="540"/>
        <w:jc w:val="both"/>
        <w:rPr>
          <w:bCs/>
          <w:sz w:val="26"/>
          <w:szCs w:val="26"/>
          <w:lang w:val="ru-RU"/>
        </w:rPr>
      </w:pPr>
      <w:r w:rsidRPr="003451DE">
        <w:rPr>
          <w:bCs/>
          <w:sz w:val="26"/>
          <w:szCs w:val="26"/>
          <w:lang w:val="ru-RU"/>
        </w:rPr>
        <w:t>- непосредственное обращение заявителя (при личном обращении);</w:t>
      </w:r>
    </w:p>
    <w:p w:rsidR="00132D27" w:rsidRPr="003451DE" w:rsidRDefault="00132D27" w:rsidP="00132D27">
      <w:pPr>
        <w:pStyle w:val="Standard"/>
        <w:autoSpaceDE w:val="0"/>
        <w:ind w:firstLine="540"/>
        <w:jc w:val="both"/>
        <w:rPr>
          <w:bCs/>
          <w:sz w:val="26"/>
          <w:szCs w:val="26"/>
          <w:lang w:val="ru-RU"/>
        </w:rPr>
      </w:pPr>
      <w:r w:rsidRPr="003451DE">
        <w:rPr>
          <w:bCs/>
          <w:sz w:val="26"/>
          <w:szCs w:val="26"/>
          <w:lang w:val="ru-RU"/>
        </w:rPr>
        <w:t>- ответ на письменное обращение.</w:t>
      </w:r>
    </w:p>
    <w:p w:rsidR="00132D27" w:rsidRPr="003451DE" w:rsidRDefault="00132D27" w:rsidP="00132D27">
      <w:pPr>
        <w:pStyle w:val="Standard"/>
        <w:autoSpaceDE w:val="0"/>
        <w:jc w:val="both"/>
        <w:rPr>
          <w:sz w:val="26"/>
          <w:szCs w:val="26"/>
          <w:lang w:val="ru-RU"/>
        </w:rPr>
      </w:pPr>
      <w:r w:rsidRPr="003451DE">
        <w:rPr>
          <w:sz w:val="26"/>
          <w:szCs w:val="26"/>
          <w:lang w:val="ru-RU"/>
        </w:rPr>
        <w:t>3.2. Получение консультаций по процедуре предоставления муниципальной услуги может осуществляться следующими способами:</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посредством личного обращения;</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обращения по телефону;</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посредством письменных обращений по почте;</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посредством обращений по электронной почте.</w:t>
      </w:r>
    </w:p>
    <w:p w:rsidR="00132D27" w:rsidRPr="003451DE" w:rsidRDefault="00132D27" w:rsidP="00132D27">
      <w:pPr>
        <w:pStyle w:val="Standard"/>
        <w:autoSpaceDE w:val="0"/>
        <w:jc w:val="both"/>
        <w:rPr>
          <w:sz w:val="26"/>
          <w:szCs w:val="26"/>
          <w:lang w:val="ru-RU"/>
        </w:rPr>
      </w:pPr>
      <w:r w:rsidRPr="003451DE">
        <w:rPr>
          <w:sz w:val="26"/>
          <w:szCs w:val="26"/>
          <w:lang w:val="ru-RU"/>
        </w:rPr>
        <w:t>3.3. Основными требованиями к консультации заявителей являются:</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актуальность;</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своевременность;</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четкость в изложении материала;</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lastRenderedPageBreak/>
        <w:t>- полнота консультирования;</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наглядность форм подачи материала;</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 удобство и доступность.</w:t>
      </w:r>
    </w:p>
    <w:p w:rsidR="00132D27" w:rsidRPr="003451DE" w:rsidRDefault="00132D27" w:rsidP="00132D27">
      <w:pPr>
        <w:pStyle w:val="Standard"/>
        <w:autoSpaceDE w:val="0"/>
        <w:jc w:val="both"/>
        <w:rPr>
          <w:lang w:val="ru-RU"/>
        </w:rPr>
      </w:pPr>
      <w:r w:rsidRPr="003451DE">
        <w:rPr>
          <w:bCs/>
          <w:sz w:val="26"/>
          <w:szCs w:val="26"/>
          <w:lang w:val="ru-RU"/>
        </w:rPr>
        <w:t xml:space="preserve">3.4. Требования к форме и характеру взаимодействия специалиста </w:t>
      </w:r>
      <w:r w:rsidRPr="003451DE">
        <w:rPr>
          <w:bCs/>
          <w:i/>
          <w:sz w:val="26"/>
          <w:szCs w:val="26"/>
          <w:lang w:val="ru-RU"/>
        </w:rPr>
        <w:t>отдела</w:t>
      </w:r>
      <w:r w:rsidRPr="003451DE">
        <w:rPr>
          <w:bCs/>
          <w:sz w:val="26"/>
          <w:szCs w:val="26"/>
          <w:lang w:val="ru-RU"/>
        </w:rPr>
        <w:t xml:space="preserve"> с заявителями:</w:t>
      </w:r>
    </w:p>
    <w:p w:rsidR="00132D27" w:rsidRPr="003451DE" w:rsidRDefault="00132D27" w:rsidP="00132D27">
      <w:pPr>
        <w:pStyle w:val="Standard"/>
        <w:autoSpaceDE w:val="0"/>
        <w:ind w:firstLine="540"/>
        <w:jc w:val="both"/>
        <w:rPr>
          <w:lang w:val="ru-RU"/>
        </w:rPr>
      </w:pPr>
      <w:r w:rsidRPr="003451DE">
        <w:rPr>
          <w:bCs/>
          <w:sz w:val="26"/>
          <w:szCs w:val="26"/>
          <w:lang w:val="ru-RU"/>
        </w:rPr>
        <w:t xml:space="preserve">при личном обращении заявителей специалист </w:t>
      </w:r>
      <w:r w:rsidRPr="003451DE">
        <w:rPr>
          <w:bCs/>
          <w:i/>
          <w:sz w:val="26"/>
          <w:szCs w:val="26"/>
          <w:lang w:val="ru-RU"/>
        </w:rPr>
        <w:t>отдела</w:t>
      </w:r>
      <w:r w:rsidRPr="003451DE">
        <w:rPr>
          <w:bCs/>
          <w:sz w:val="26"/>
          <w:szCs w:val="26"/>
          <w:lang w:val="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32D27" w:rsidRPr="003451DE" w:rsidRDefault="00132D27" w:rsidP="00132D27">
      <w:pPr>
        <w:pStyle w:val="Standard"/>
        <w:autoSpaceDE w:val="0"/>
        <w:ind w:firstLine="540"/>
        <w:jc w:val="both"/>
        <w:rPr>
          <w:bCs/>
          <w:sz w:val="26"/>
          <w:szCs w:val="26"/>
          <w:lang w:val="ru-RU"/>
        </w:rPr>
      </w:pPr>
      <w:r w:rsidRPr="003451DE">
        <w:rPr>
          <w:bCs/>
          <w:sz w:val="26"/>
          <w:szCs w:val="26"/>
          <w:lang w:val="ru-RU"/>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3.6. Ответ на письменное обращение о процедуре предоставления муниципальной услуги предоставляется в течение трех  календарных дней со дня регистрации этого обращения.</w:t>
      </w:r>
    </w:p>
    <w:p w:rsidR="00132D27" w:rsidRPr="003451DE" w:rsidRDefault="00132D27" w:rsidP="00132D27">
      <w:pPr>
        <w:pStyle w:val="Standard"/>
        <w:autoSpaceDE w:val="0"/>
        <w:ind w:firstLine="540"/>
        <w:jc w:val="both"/>
        <w:rPr>
          <w:sz w:val="26"/>
          <w:szCs w:val="26"/>
          <w:lang w:val="ru-RU"/>
        </w:rPr>
      </w:pPr>
      <w:r w:rsidRPr="003451DE">
        <w:rPr>
          <w:sz w:val="26"/>
          <w:szCs w:val="26"/>
          <w:lang w:val="ru-RU"/>
        </w:rPr>
        <w:t>3.7. Предоставление муниципальной услуги включает в себя выполнение следующих административных процедур:</w:t>
      </w:r>
    </w:p>
    <w:p w:rsidR="00132D27" w:rsidRPr="003451DE" w:rsidRDefault="00132D27" w:rsidP="00132D27">
      <w:pPr>
        <w:pStyle w:val="Standard"/>
        <w:autoSpaceDE w:val="0"/>
        <w:ind w:firstLine="540"/>
        <w:jc w:val="both"/>
        <w:rPr>
          <w:bCs/>
          <w:sz w:val="26"/>
          <w:szCs w:val="26"/>
          <w:lang w:val="ru-RU"/>
        </w:rPr>
      </w:pPr>
      <w:r w:rsidRPr="003451DE">
        <w:rPr>
          <w:bCs/>
          <w:sz w:val="26"/>
          <w:szCs w:val="26"/>
          <w:lang w:val="ru-RU"/>
        </w:rPr>
        <w:t>3.7.1. При направлении документов по почте:</w:t>
      </w:r>
    </w:p>
    <w:p w:rsidR="00132D27" w:rsidRPr="003451DE" w:rsidRDefault="00132D27" w:rsidP="00132D27">
      <w:pPr>
        <w:pStyle w:val="Standard"/>
        <w:autoSpaceDE w:val="0"/>
        <w:ind w:firstLine="540"/>
        <w:jc w:val="both"/>
        <w:rPr>
          <w:lang w:val="ru-RU"/>
        </w:rPr>
      </w:pPr>
      <w:r w:rsidRPr="003451DE">
        <w:rPr>
          <w:bCs/>
          <w:sz w:val="26"/>
          <w:szCs w:val="26"/>
          <w:lang w:val="ru-RU"/>
        </w:rPr>
        <w:t xml:space="preserve">- приём, регистрация заявления и приложенных копий документов от заявителя, направление документов в </w:t>
      </w:r>
      <w:r w:rsidRPr="003451DE">
        <w:rPr>
          <w:bCs/>
          <w:i/>
          <w:sz w:val="26"/>
          <w:szCs w:val="26"/>
          <w:lang w:val="ru-RU"/>
        </w:rPr>
        <w:t>отдел</w:t>
      </w:r>
      <w:r w:rsidRPr="003451DE">
        <w:rPr>
          <w:bCs/>
          <w:sz w:val="26"/>
          <w:szCs w:val="26"/>
          <w:lang w:val="ru-RU"/>
        </w:rPr>
        <w:t xml:space="preserve"> для предоставления муниципальной услуги;</w:t>
      </w:r>
    </w:p>
    <w:p w:rsidR="00132D27" w:rsidRPr="003451DE" w:rsidRDefault="00132D27" w:rsidP="00132D27">
      <w:pPr>
        <w:pStyle w:val="Standard"/>
        <w:autoSpaceDE w:val="0"/>
        <w:ind w:firstLine="540"/>
        <w:jc w:val="both"/>
        <w:rPr>
          <w:bCs/>
          <w:sz w:val="26"/>
          <w:szCs w:val="26"/>
          <w:lang w:val="ru-RU"/>
        </w:rPr>
      </w:pPr>
      <w:r w:rsidRPr="003451DE">
        <w:rPr>
          <w:bCs/>
          <w:sz w:val="26"/>
          <w:szCs w:val="26"/>
          <w:lang w:val="ru-RU"/>
        </w:rPr>
        <w:t>- подготовка ответа и направление его по почте заявителю.</w:t>
      </w:r>
    </w:p>
    <w:p w:rsidR="00132D27" w:rsidRPr="003451DE" w:rsidRDefault="00132D27" w:rsidP="00132D27">
      <w:pPr>
        <w:pStyle w:val="Standard"/>
        <w:autoSpaceDE w:val="0"/>
        <w:ind w:firstLine="540"/>
        <w:jc w:val="both"/>
        <w:rPr>
          <w:lang w:val="ru-RU"/>
        </w:rPr>
      </w:pPr>
      <w:r w:rsidRPr="003451DE">
        <w:rPr>
          <w:bCs/>
          <w:sz w:val="26"/>
          <w:szCs w:val="26"/>
          <w:lang w:val="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3451DE">
        <w:rPr>
          <w:bCs/>
          <w:i/>
          <w:sz w:val="26"/>
          <w:szCs w:val="26"/>
          <w:lang w:val="ru-RU"/>
        </w:rPr>
        <w:t xml:space="preserve">3 </w:t>
      </w:r>
      <w:r w:rsidRPr="003451DE">
        <w:rPr>
          <w:bCs/>
          <w:sz w:val="26"/>
          <w:szCs w:val="26"/>
          <w:lang w:val="ru-RU"/>
        </w:rPr>
        <w:t>дней.</w:t>
      </w:r>
    </w:p>
    <w:p w:rsidR="00132D27" w:rsidRPr="003451DE" w:rsidRDefault="00132D27" w:rsidP="00132D27">
      <w:pPr>
        <w:pStyle w:val="Standard"/>
        <w:autoSpaceDE w:val="0"/>
        <w:ind w:firstLine="540"/>
        <w:jc w:val="both"/>
        <w:rPr>
          <w:bCs/>
          <w:sz w:val="26"/>
          <w:szCs w:val="26"/>
          <w:lang w:val="ru-RU"/>
        </w:rPr>
      </w:pPr>
      <w:r w:rsidRPr="003451DE">
        <w:rPr>
          <w:bCs/>
          <w:sz w:val="26"/>
          <w:szCs w:val="26"/>
          <w:lang w:val="ru-RU"/>
        </w:rPr>
        <w:t>3.7.2. При личном обращении заявителя:</w:t>
      </w:r>
    </w:p>
    <w:p w:rsidR="00132D27" w:rsidRPr="003451DE" w:rsidRDefault="00132D27" w:rsidP="00132D27">
      <w:pPr>
        <w:pStyle w:val="Standard"/>
        <w:autoSpaceDE w:val="0"/>
        <w:ind w:firstLine="540"/>
        <w:jc w:val="both"/>
        <w:rPr>
          <w:bCs/>
          <w:sz w:val="26"/>
          <w:szCs w:val="26"/>
          <w:lang w:val="ru-RU"/>
        </w:rPr>
      </w:pPr>
      <w:r w:rsidRPr="003451DE">
        <w:rPr>
          <w:bCs/>
          <w:sz w:val="26"/>
          <w:szCs w:val="26"/>
          <w:lang w:val="ru-RU"/>
        </w:rPr>
        <w:t>- приём заявителя, проверка документов (в день обращения);</w:t>
      </w:r>
    </w:p>
    <w:p w:rsidR="00132D27" w:rsidRPr="003451DE" w:rsidRDefault="00132D27" w:rsidP="00132D27">
      <w:pPr>
        <w:pStyle w:val="Standard"/>
        <w:autoSpaceDE w:val="0"/>
        <w:ind w:firstLine="540"/>
        <w:jc w:val="both"/>
        <w:rPr>
          <w:bCs/>
          <w:sz w:val="26"/>
          <w:szCs w:val="26"/>
          <w:lang w:val="ru-RU"/>
        </w:rPr>
      </w:pPr>
      <w:r w:rsidRPr="003451DE">
        <w:rPr>
          <w:bCs/>
          <w:sz w:val="26"/>
          <w:szCs w:val="26"/>
          <w:lang w:val="ru-RU"/>
        </w:rPr>
        <w:t>- предоставление соответствующей информации заявителю.</w:t>
      </w:r>
    </w:p>
    <w:p w:rsidR="00132D27" w:rsidRPr="003451DE" w:rsidRDefault="00132D27" w:rsidP="00132D27">
      <w:pPr>
        <w:pStyle w:val="Standard"/>
        <w:autoSpaceDE w:val="0"/>
        <w:ind w:firstLine="540"/>
        <w:jc w:val="both"/>
        <w:rPr>
          <w:lang w:val="ru-RU"/>
        </w:rPr>
      </w:pPr>
      <w:r w:rsidRPr="003451DE">
        <w:rPr>
          <w:bCs/>
          <w:sz w:val="26"/>
          <w:szCs w:val="26"/>
          <w:lang w:val="ru-RU"/>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Pr="003451DE">
        <w:rPr>
          <w:bCs/>
          <w:i/>
          <w:sz w:val="26"/>
          <w:szCs w:val="26"/>
          <w:lang w:val="ru-RU"/>
        </w:rPr>
        <w:t>15</w:t>
      </w:r>
      <w:r w:rsidRPr="003451DE">
        <w:rPr>
          <w:bCs/>
          <w:sz w:val="26"/>
          <w:szCs w:val="26"/>
          <w:lang w:val="ru-RU"/>
        </w:rPr>
        <w:t xml:space="preserve"> минут.</w:t>
      </w:r>
    </w:p>
    <w:p w:rsidR="00132D27" w:rsidRPr="003451DE" w:rsidRDefault="00132D27" w:rsidP="00132D27">
      <w:pPr>
        <w:pStyle w:val="Standard"/>
        <w:autoSpaceDE w:val="0"/>
        <w:jc w:val="center"/>
        <w:rPr>
          <w:sz w:val="26"/>
          <w:szCs w:val="26"/>
          <w:lang w:val="ru-RU"/>
        </w:rPr>
      </w:pPr>
    </w:p>
    <w:p w:rsidR="00132D27" w:rsidRPr="003451DE" w:rsidRDefault="00132D27" w:rsidP="00132D27">
      <w:pPr>
        <w:pStyle w:val="Standard"/>
        <w:autoSpaceDE w:val="0"/>
        <w:ind w:firstLine="540"/>
        <w:jc w:val="both"/>
        <w:rPr>
          <w:b/>
          <w:sz w:val="26"/>
          <w:szCs w:val="26"/>
          <w:lang w:val="ru-RU"/>
        </w:rPr>
      </w:pPr>
      <w:r w:rsidRPr="003451DE">
        <w:rPr>
          <w:b/>
          <w:sz w:val="26"/>
          <w:szCs w:val="26"/>
          <w:lang w:val="ru-RU"/>
        </w:rPr>
        <w:t xml:space="preserve">4. Формы </w:t>
      </w:r>
      <w:proofErr w:type="gramStart"/>
      <w:r w:rsidRPr="003451DE">
        <w:rPr>
          <w:b/>
          <w:sz w:val="26"/>
          <w:szCs w:val="26"/>
          <w:lang w:val="ru-RU"/>
        </w:rPr>
        <w:t>контроля за</w:t>
      </w:r>
      <w:proofErr w:type="gramEnd"/>
      <w:r w:rsidRPr="003451DE">
        <w:rPr>
          <w:b/>
          <w:sz w:val="26"/>
          <w:szCs w:val="26"/>
          <w:lang w:val="ru-RU"/>
        </w:rPr>
        <w:t xml:space="preserve"> исполнением административного регламента</w:t>
      </w:r>
    </w:p>
    <w:p w:rsidR="00132D27" w:rsidRPr="003451DE" w:rsidRDefault="00132D27" w:rsidP="00132D27">
      <w:pPr>
        <w:pStyle w:val="Standard"/>
        <w:autoSpaceDE w:val="0"/>
        <w:jc w:val="both"/>
        <w:rPr>
          <w:sz w:val="26"/>
          <w:szCs w:val="26"/>
          <w:lang w:val="ru-RU"/>
        </w:rPr>
      </w:pPr>
    </w:p>
    <w:p w:rsidR="00132D27" w:rsidRPr="003451DE" w:rsidRDefault="00132D27" w:rsidP="00132D27">
      <w:pPr>
        <w:pStyle w:val="Standard"/>
        <w:autoSpaceDE w:val="0"/>
        <w:ind w:firstLine="720"/>
        <w:jc w:val="both"/>
        <w:rPr>
          <w:sz w:val="26"/>
          <w:szCs w:val="26"/>
          <w:lang w:val="ru-RU"/>
        </w:rPr>
      </w:pPr>
      <w:r w:rsidRPr="003451DE">
        <w:rPr>
          <w:sz w:val="26"/>
          <w:szCs w:val="26"/>
          <w:lang w:val="ru-RU"/>
        </w:rPr>
        <w:t xml:space="preserve">4.1. Текущий </w:t>
      </w:r>
      <w:proofErr w:type="gramStart"/>
      <w:r w:rsidRPr="003451DE">
        <w:rPr>
          <w:sz w:val="26"/>
          <w:szCs w:val="26"/>
          <w:lang w:val="ru-RU"/>
        </w:rPr>
        <w:t>контроль за</w:t>
      </w:r>
      <w:proofErr w:type="gramEnd"/>
      <w:r w:rsidRPr="003451DE">
        <w:rPr>
          <w:sz w:val="26"/>
          <w:szCs w:val="26"/>
          <w:lang w:val="ru-RU"/>
        </w:rPr>
        <w:t xml:space="preserve"> соблюдением последовательности действий, определенных Регламентом осуществляется специалистом и включает в себя проведение проверок соблюдения и исполнения ответственными лицами </w:t>
      </w:r>
      <w:r w:rsidRPr="003451DE">
        <w:rPr>
          <w:sz w:val="26"/>
          <w:szCs w:val="26"/>
          <w:lang w:val="ru-RU"/>
        </w:rPr>
        <w:lastRenderedPageBreak/>
        <w:t>(специалистами) действующего законодательства, а также положений Регламента.</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4.2. Персональная ответственность ответственных лиц (специалистов) закрепляется в соответствующих положениях должностных инструкций.</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 xml:space="preserve">4.3. </w:t>
      </w:r>
      <w:proofErr w:type="gramStart"/>
      <w:r w:rsidRPr="003451DE">
        <w:rPr>
          <w:sz w:val="26"/>
          <w:szCs w:val="26"/>
          <w:lang w:val="ru-RU"/>
        </w:rPr>
        <w:t>Контроль за</w:t>
      </w:r>
      <w:proofErr w:type="gramEnd"/>
      <w:r w:rsidRPr="003451DE">
        <w:rPr>
          <w:sz w:val="26"/>
          <w:szCs w:val="26"/>
          <w:lang w:val="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32D27" w:rsidRPr="003451DE" w:rsidRDefault="00132D27" w:rsidP="00132D27">
      <w:pPr>
        <w:pStyle w:val="Standard"/>
        <w:autoSpaceDE w:val="0"/>
        <w:ind w:firstLine="720"/>
        <w:jc w:val="both"/>
        <w:rPr>
          <w:sz w:val="26"/>
          <w:szCs w:val="26"/>
          <w:lang w:val="ru-RU"/>
        </w:rPr>
      </w:pPr>
      <w:r w:rsidRPr="003451DE">
        <w:rPr>
          <w:sz w:val="26"/>
          <w:szCs w:val="26"/>
          <w:lang w:val="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32D27" w:rsidRPr="003451DE" w:rsidRDefault="00132D27" w:rsidP="00132D27">
      <w:pPr>
        <w:pStyle w:val="Standard"/>
        <w:autoSpaceDE w:val="0"/>
        <w:jc w:val="both"/>
        <w:rPr>
          <w:sz w:val="26"/>
          <w:szCs w:val="26"/>
          <w:lang w:val="ru-RU"/>
        </w:rPr>
      </w:pPr>
    </w:p>
    <w:p w:rsidR="00132D27" w:rsidRPr="003451DE" w:rsidRDefault="00132D27" w:rsidP="00132D27">
      <w:pPr>
        <w:pStyle w:val="Standard"/>
        <w:autoSpaceDE w:val="0"/>
        <w:ind w:firstLine="540"/>
        <w:jc w:val="center"/>
        <w:rPr>
          <w:lang w:val="ru-RU"/>
        </w:rPr>
      </w:pPr>
      <w:r w:rsidRPr="003451DE">
        <w:rPr>
          <w:b/>
          <w:sz w:val="26"/>
          <w:szCs w:val="26"/>
          <w:lang w:val="ru-RU"/>
        </w:rPr>
        <w:t>5.</w:t>
      </w:r>
      <w:r w:rsidRPr="003451DE">
        <w:rPr>
          <w:sz w:val="26"/>
          <w:szCs w:val="26"/>
          <w:lang w:val="ru-RU"/>
        </w:rPr>
        <w:t xml:space="preserve"> </w:t>
      </w:r>
      <w:r w:rsidRPr="003451DE">
        <w:rPr>
          <w:b/>
          <w:bCs/>
          <w:sz w:val="26"/>
          <w:szCs w:val="26"/>
          <w:lang w:val="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32D27" w:rsidRPr="003451DE" w:rsidRDefault="00132D27" w:rsidP="00132D27">
      <w:pPr>
        <w:pStyle w:val="Standard"/>
        <w:autoSpaceDE w:val="0"/>
        <w:jc w:val="center"/>
        <w:rPr>
          <w:sz w:val="26"/>
          <w:szCs w:val="26"/>
          <w:lang w:val="ru-RU"/>
        </w:rPr>
      </w:pPr>
    </w:p>
    <w:p w:rsidR="00132D27" w:rsidRPr="003451DE" w:rsidRDefault="00132D27" w:rsidP="00132D27">
      <w:pPr>
        <w:pStyle w:val="Standard"/>
        <w:autoSpaceDE w:val="0"/>
        <w:ind w:firstLine="720"/>
        <w:jc w:val="both"/>
        <w:rPr>
          <w:sz w:val="26"/>
          <w:szCs w:val="26"/>
          <w:lang w:val="ru-RU"/>
        </w:rPr>
      </w:pPr>
      <w:r w:rsidRPr="003451DE">
        <w:rPr>
          <w:sz w:val="26"/>
          <w:szCs w:val="26"/>
          <w:lang w:val="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132D27" w:rsidRPr="003451DE" w:rsidRDefault="00132D27" w:rsidP="00132D27">
      <w:pPr>
        <w:pStyle w:val="Standard"/>
        <w:tabs>
          <w:tab w:val="left" w:pos="2040"/>
        </w:tabs>
        <w:autoSpaceDE w:val="0"/>
        <w:ind w:firstLine="720"/>
        <w:jc w:val="both"/>
        <w:rPr>
          <w:sz w:val="26"/>
          <w:szCs w:val="26"/>
          <w:lang w:val="ru-RU"/>
        </w:rPr>
      </w:pPr>
      <w:r w:rsidRPr="003451DE">
        <w:rPr>
          <w:sz w:val="26"/>
          <w:szCs w:val="26"/>
          <w:lang w:val="ru-RU"/>
        </w:rPr>
        <w:t>5.2. Обращения подлежат обязательному рассмотрению. Рассмотрение обращений осуществляется бесплатно.</w:t>
      </w:r>
    </w:p>
    <w:p w:rsidR="00132D27" w:rsidRPr="003451DE" w:rsidRDefault="00132D27" w:rsidP="00132D27">
      <w:pPr>
        <w:pStyle w:val="Standard"/>
        <w:autoSpaceDE w:val="0"/>
        <w:ind w:firstLine="540"/>
        <w:jc w:val="both"/>
        <w:rPr>
          <w:lang w:val="ru-RU"/>
        </w:rPr>
      </w:pPr>
      <w:r w:rsidRPr="003451DE">
        <w:rPr>
          <w:sz w:val="26"/>
          <w:szCs w:val="26"/>
          <w:lang w:val="ru-RU"/>
        </w:rPr>
        <w:t xml:space="preserve">5.3. Обращения могут быть поданы устно или письменно. Письменные обращения могут быть поданы в ходе личного приема либо направлены по почте по адресу: </w:t>
      </w:r>
      <w:r w:rsidRPr="003451DE">
        <w:rPr>
          <w:sz w:val="26"/>
          <w:szCs w:val="26"/>
          <w:u w:val="single"/>
          <w:lang w:val="ru-RU"/>
        </w:rPr>
        <w:t xml:space="preserve">655740, Республика Хакасия, </w:t>
      </w:r>
      <w:proofErr w:type="spellStart"/>
      <w:r w:rsidRPr="003451DE">
        <w:rPr>
          <w:sz w:val="26"/>
          <w:szCs w:val="26"/>
          <w:u w:val="single"/>
          <w:lang w:val="ru-RU"/>
        </w:rPr>
        <w:t>Таштыпский</w:t>
      </w:r>
      <w:proofErr w:type="spellEnd"/>
      <w:r w:rsidRPr="003451DE">
        <w:rPr>
          <w:sz w:val="26"/>
          <w:szCs w:val="26"/>
          <w:u w:val="single"/>
          <w:lang w:val="ru-RU"/>
        </w:rPr>
        <w:t xml:space="preserve"> район, </w:t>
      </w:r>
      <w:proofErr w:type="gramStart"/>
      <w:r w:rsidRPr="003451DE">
        <w:rPr>
          <w:sz w:val="26"/>
          <w:szCs w:val="26"/>
          <w:u w:val="single"/>
          <w:lang w:val="ru-RU"/>
        </w:rPr>
        <w:t>с</w:t>
      </w:r>
      <w:proofErr w:type="gramEnd"/>
      <w:r w:rsidRPr="003451DE">
        <w:rPr>
          <w:sz w:val="26"/>
          <w:szCs w:val="26"/>
          <w:u w:val="single"/>
          <w:lang w:val="ru-RU"/>
        </w:rPr>
        <w:t>. Нижние Сиры, ул. Советская, 20</w:t>
      </w:r>
      <w:r w:rsidRPr="003451DE">
        <w:rPr>
          <w:sz w:val="26"/>
          <w:szCs w:val="26"/>
          <w:lang w:val="ru-RU"/>
        </w:rPr>
        <w:t xml:space="preserve">, в том числе по факсимильной связи: </w:t>
      </w:r>
      <w:r w:rsidRPr="003451DE">
        <w:rPr>
          <w:sz w:val="26"/>
          <w:szCs w:val="26"/>
          <w:u w:val="single"/>
          <w:lang w:val="ru-RU"/>
        </w:rPr>
        <w:t xml:space="preserve">8(39046)2-54-35,  </w:t>
      </w:r>
      <w:r w:rsidRPr="003451DE">
        <w:rPr>
          <w:sz w:val="26"/>
          <w:szCs w:val="26"/>
          <w:lang w:val="ru-RU"/>
        </w:rPr>
        <w:t xml:space="preserve">либо по электронной почте: </w:t>
      </w:r>
      <w:proofErr w:type="spellStart"/>
      <w:r>
        <w:rPr>
          <w:sz w:val="26"/>
          <w:szCs w:val="26"/>
          <w:u w:val="single"/>
        </w:rPr>
        <w:t>kamalov</w:t>
      </w:r>
      <w:proofErr w:type="spellEnd"/>
      <w:r w:rsidRPr="003451DE">
        <w:rPr>
          <w:sz w:val="26"/>
          <w:szCs w:val="26"/>
          <w:u w:val="single"/>
          <w:lang w:val="ru-RU"/>
        </w:rPr>
        <w:t>.1968@</w:t>
      </w:r>
      <w:r>
        <w:rPr>
          <w:sz w:val="26"/>
          <w:szCs w:val="26"/>
          <w:u w:val="single"/>
        </w:rPr>
        <w:t>mail</w:t>
      </w:r>
      <w:r w:rsidRPr="003451DE">
        <w:rPr>
          <w:sz w:val="26"/>
          <w:szCs w:val="26"/>
          <w:u w:val="single"/>
          <w:lang w:val="ru-RU"/>
        </w:rPr>
        <w:t>.</w:t>
      </w:r>
      <w:proofErr w:type="spellStart"/>
      <w:r>
        <w:rPr>
          <w:sz w:val="26"/>
          <w:szCs w:val="26"/>
          <w:u w:val="single"/>
        </w:rPr>
        <w:t>ru</w:t>
      </w:r>
      <w:proofErr w:type="spellEnd"/>
    </w:p>
    <w:p w:rsidR="00132D27" w:rsidRPr="003451DE" w:rsidRDefault="00132D27" w:rsidP="00132D27">
      <w:pPr>
        <w:pStyle w:val="Standard"/>
        <w:tabs>
          <w:tab w:val="left" w:pos="2040"/>
        </w:tabs>
        <w:autoSpaceDE w:val="0"/>
        <w:ind w:firstLine="720"/>
        <w:jc w:val="both"/>
        <w:rPr>
          <w:sz w:val="26"/>
          <w:szCs w:val="26"/>
          <w:lang w:val="ru-RU"/>
        </w:rPr>
      </w:pPr>
      <w:r w:rsidRPr="003451DE">
        <w:rPr>
          <w:sz w:val="26"/>
          <w:szCs w:val="26"/>
          <w:lang w:val="ru-RU"/>
        </w:rPr>
        <w:t>5.4. Порядок и срок рассмотрения обращения определяется в соответствии с Федеральным законом от 02.05.2006 № 59-ФЗ «О порядке рассмотрения обращений граждан Российской Федерации».</w:t>
      </w:r>
    </w:p>
    <w:p w:rsidR="00132D27" w:rsidRPr="003451DE" w:rsidRDefault="00132D27" w:rsidP="00132D27">
      <w:pPr>
        <w:pStyle w:val="Standard"/>
        <w:tabs>
          <w:tab w:val="left" w:pos="2040"/>
        </w:tabs>
        <w:autoSpaceDE w:val="0"/>
        <w:ind w:firstLine="720"/>
        <w:jc w:val="both"/>
        <w:rPr>
          <w:sz w:val="26"/>
          <w:szCs w:val="26"/>
          <w:lang w:val="ru-RU"/>
        </w:rPr>
      </w:pPr>
      <w:r w:rsidRPr="003451DE">
        <w:rPr>
          <w:sz w:val="26"/>
          <w:szCs w:val="26"/>
          <w:lang w:val="ru-RU"/>
        </w:rPr>
        <w:t>5.5. По результатам рассмотрения обращения принимается решение об удовлетворении требований заявителя либо об отказе в удовлетворении обращения.</w:t>
      </w:r>
    </w:p>
    <w:p w:rsidR="00132D27" w:rsidRPr="003451DE" w:rsidRDefault="00132D27" w:rsidP="00132D27">
      <w:pPr>
        <w:pStyle w:val="Standard"/>
        <w:tabs>
          <w:tab w:val="left" w:pos="2040"/>
        </w:tabs>
        <w:autoSpaceDE w:val="0"/>
        <w:ind w:firstLine="720"/>
        <w:jc w:val="both"/>
        <w:rPr>
          <w:sz w:val="26"/>
          <w:szCs w:val="26"/>
          <w:lang w:val="ru-RU"/>
        </w:rPr>
      </w:pPr>
      <w:r w:rsidRPr="003451DE">
        <w:rPr>
          <w:sz w:val="26"/>
          <w:szCs w:val="26"/>
          <w:lang w:val="ru-RU"/>
        </w:rPr>
        <w:t>5.6. Обращения считаются разрешенными, если рассмотрены все поставленные в них вопросы, приняты необходимые меры и даны письменные ответы.</w:t>
      </w:r>
    </w:p>
    <w:p w:rsidR="00132D27" w:rsidRPr="003451DE" w:rsidRDefault="00132D27" w:rsidP="00132D27">
      <w:pPr>
        <w:pStyle w:val="Standard"/>
        <w:tabs>
          <w:tab w:val="left" w:pos="2040"/>
        </w:tabs>
        <w:autoSpaceDE w:val="0"/>
        <w:ind w:firstLine="720"/>
        <w:jc w:val="both"/>
        <w:rPr>
          <w:sz w:val="26"/>
          <w:szCs w:val="26"/>
          <w:lang w:val="ru-RU"/>
        </w:rPr>
      </w:pPr>
      <w:r w:rsidRPr="003451DE">
        <w:rPr>
          <w:sz w:val="26"/>
          <w:szCs w:val="26"/>
          <w:lang w:val="ru-RU"/>
        </w:rPr>
        <w:t>5.7. Результатом досудебного (внесудебного) порядка обжалования решений и действий (бездействия) исполнителя, а также должностных лиц и муниципальных служащих является ответ на обращение заявителя, который направляется по адресу, указанному в обращении.</w:t>
      </w:r>
    </w:p>
    <w:p w:rsidR="00132D27" w:rsidRDefault="00132D27" w:rsidP="00132D27">
      <w:pPr>
        <w:pStyle w:val="ConsPlusNonformat"/>
        <w:jc w:val="both"/>
        <w:rPr>
          <w:rFonts w:ascii="Times New Roman" w:hAnsi="Times New Roman" w:cs="Times New Roman"/>
          <w:i/>
          <w:sz w:val="26"/>
          <w:szCs w:val="26"/>
        </w:rPr>
      </w:pPr>
    </w:p>
    <w:p w:rsidR="00132D27" w:rsidRPr="003451DE" w:rsidRDefault="00132D27" w:rsidP="00132D27">
      <w:pPr>
        <w:pStyle w:val="Standard"/>
        <w:tabs>
          <w:tab w:val="left" w:pos="2040"/>
        </w:tabs>
        <w:autoSpaceDE w:val="0"/>
        <w:ind w:firstLine="720"/>
        <w:jc w:val="both"/>
        <w:rPr>
          <w:sz w:val="26"/>
          <w:szCs w:val="26"/>
          <w:lang w:val="ru-RU"/>
        </w:rPr>
      </w:pPr>
    </w:p>
    <w:p w:rsidR="00132D27" w:rsidRPr="003451DE" w:rsidRDefault="00132D27" w:rsidP="00132D27">
      <w:pPr>
        <w:pStyle w:val="Standard"/>
        <w:tabs>
          <w:tab w:val="left" w:pos="2040"/>
        </w:tabs>
        <w:autoSpaceDE w:val="0"/>
        <w:ind w:firstLine="720"/>
        <w:jc w:val="both"/>
        <w:rPr>
          <w:sz w:val="26"/>
          <w:szCs w:val="26"/>
          <w:lang w:val="ru-RU"/>
        </w:rPr>
      </w:pPr>
    </w:p>
    <w:p w:rsidR="00132D27" w:rsidRPr="003451DE" w:rsidRDefault="00132D27" w:rsidP="00132D27">
      <w:pPr>
        <w:pStyle w:val="Standard"/>
        <w:tabs>
          <w:tab w:val="left" w:pos="2040"/>
        </w:tabs>
        <w:autoSpaceDE w:val="0"/>
        <w:ind w:firstLine="720"/>
        <w:jc w:val="both"/>
        <w:rPr>
          <w:sz w:val="26"/>
          <w:szCs w:val="26"/>
          <w:lang w:val="ru-RU"/>
        </w:rPr>
      </w:pPr>
    </w:p>
    <w:p w:rsidR="00132D27" w:rsidRPr="003451DE" w:rsidRDefault="00132D27" w:rsidP="00132D27">
      <w:pPr>
        <w:pStyle w:val="Standard"/>
        <w:tabs>
          <w:tab w:val="left" w:pos="2040"/>
        </w:tabs>
        <w:autoSpaceDE w:val="0"/>
        <w:ind w:firstLine="720"/>
        <w:jc w:val="both"/>
        <w:rPr>
          <w:sz w:val="26"/>
          <w:szCs w:val="26"/>
          <w:lang w:val="ru-RU"/>
        </w:rPr>
      </w:pPr>
    </w:p>
    <w:p w:rsidR="00132D27" w:rsidRPr="003451DE" w:rsidRDefault="00132D27" w:rsidP="00132D27">
      <w:pPr>
        <w:pStyle w:val="Standard"/>
        <w:tabs>
          <w:tab w:val="left" w:pos="2040"/>
        </w:tabs>
        <w:autoSpaceDE w:val="0"/>
        <w:ind w:firstLine="720"/>
        <w:jc w:val="both"/>
        <w:rPr>
          <w:sz w:val="26"/>
          <w:szCs w:val="26"/>
          <w:lang w:val="ru-RU"/>
        </w:rPr>
      </w:pPr>
    </w:p>
    <w:p w:rsidR="00132D27" w:rsidRPr="003451DE" w:rsidRDefault="00132D27" w:rsidP="00132D27">
      <w:pPr>
        <w:pStyle w:val="Standard"/>
        <w:tabs>
          <w:tab w:val="left" w:pos="5245"/>
        </w:tabs>
        <w:autoSpaceDE w:val="0"/>
        <w:outlineLvl w:val="0"/>
        <w:rPr>
          <w:lang w:val="ru-RU"/>
        </w:rPr>
      </w:pPr>
      <w:r w:rsidRPr="003451DE">
        <w:rPr>
          <w:lang w:val="ru-RU"/>
        </w:rPr>
        <w:lastRenderedPageBreak/>
        <w:tab/>
        <w:t>Приложение  1</w:t>
      </w:r>
    </w:p>
    <w:p w:rsidR="00132D27" w:rsidRPr="003451DE" w:rsidRDefault="00132D27" w:rsidP="00132D27">
      <w:pPr>
        <w:pStyle w:val="Standard"/>
        <w:tabs>
          <w:tab w:val="left" w:pos="5245"/>
        </w:tabs>
        <w:autoSpaceDE w:val="0"/>
        <w:rPr>
          <w:lang w:val="ru-RU"/>
        </w:rPr>
      </w:pPr>
      <w:r w:rsidRPr="003451DE">
        <w:rPr>
          <w:lang w:val="ru-RU"/>
        </w:rPr>
        <w:tab/>
        <w:t>к административному регламенту</w:t>
      </w:r>
    </w:p>
    <w:p w:rsidR="00132D27" w:rsidRPr="003451DE" w:rsidRDefault="00132D27" w:rsidP="00132D27">
      <w:pPr>
        <w:pStyle w:val="Standard"/>
        <w:tabs>
          <w:tab w:val="left" w:pos="3420"/>
        </w:tabs>
        <w:autoSpaceDE w:val="0"/>
        <w:jc w:val="both"/>
        <w:outlineLvl w:val="0"/>
        <w:rPr>
          <w:lang w:val="ru-RU"/>
        </w:rPr>
      </w:pPr>
      <w:r w:rsidRPr="003451DE">
        <w:rPr>
          <w:lang w:val="ru-RU"/>
        </w:rPr>
        <w:tab/>
        <w:t>В _____________________________________</w:t>
      </w:r>
    </w:p>
    <w:p w:rsidR="00132D27" w:rsidRPr="003451DE" w:rsidRDefault="00132D27" w:rsidP="00132D27">
      <w:pPr>
        <w:pStyle w:val="Standard"/>
        <w:tabs>
          <w:tab w:val="left" w:pos="3420"/>
          <w:tab w:val="left" w:pos="3780"/>
        </w:tabs>
        <w:autoSpaceDE w:val="0"/>
        <w:jc w:val="both"/>
        <w:rPr>
          <w:lang w:val="ru-RU"/>
        </w:rPr>
      </w:pPr>
      <w:r w:rsidRPr="003451DE">
        <w:rPr>
          <w:lang w:val="ru-RU"/>
        </w:rPr>
        <w:tab/>
        <w:t>(</w:t>
      </w:r>
      <w:r w:rsidRPr="003451DE">
        <w:rPr>
          <w:i/>
          <w:lang w:val="ru-RU"/>
        </w:rPr>
        <w:t>наименование органа местного самоуправления</w:t>
      </w:r>
      <w:r w:rsidRPr="003451DE">
        <w:rPr>
          <w:lang w:val="ru-RU"/>
        </w:rPr>
        <w:t>)</w:t>
      </w:r>
    </w:p>
    <w:p w:rsidR="00132D27" w:rsidRPr="003451DE" w:rsidRDefault="00132D27" w:rsidP="00132D27">
      <w:pPr>
        <w:pStyle w:val="Standard"/>
        <w:tabs>
          <w:tab w:val="left" w:pos="3420"/>
          <w:tab w:val="left" w:pos="3780"/>
        </w:tabs>
        <w:autoSpaceDE w:val="0"/>
        <w:jc w:val="both"/>
        <w:rPr>
          <w:lang w:val="ru-RU"/>
        </w:rPr>
      </w:pPr>
      <w:r w:rsidRPr="003451DE">
        <w:rPr>
          <w:lang w:val="ru-RU"/>
        </w:rPr>
        <w:tab/>
        <w:t>_______________________________________</w:t>
      </w:r>
    </w:p>
    <w:p w:rsidR="00132D27" w:rsidRPr="003451DE" w:rsidRDefault="00132D27" w:rsidP="00132D27">
      <w:pPr>
        <w:pStyle w:val="Standard"/>
        <w:tabs>
          <w:tab w:val="left" w:pos="3420"/>
          <w:tab w:val="left" w:pos="3780"/>
        </w:tabs>
        <w:autoSpaceDE w:val="0"/>
        <w:jc w:val="both"/>
        <w:rPr>
          <w:lang w:val="ru-RU"/>
        </w:rPr>
      </w:pPr>
      <w:r w:rsidRPr="003451DE">
        <w:rPr>
          <w:lang w:val="ru-RU"/>
        </w:rPr>
        <w:tab/>
      </w:r>
      <w:r w:rsidRPr="003451DE">
        <w:rPr>
          <w:i/>
          <w:lang w:val="ru-RU"/>
        </w:rPr>
        <w:t>(наименование муниципального образования)</w:t>
      </w:r>
    </w:p>
    <w:p w:rsidR="00132D27" w:rsidRPr="003451DE" w:rsidRDefault="00132D27" w:rsidP="00132D27">
      <w:pPr>
        <w:pStyle w:val="Standard"/>
        <w:tabs>
          <w:tab w:val="left" w:pos="3420"/>
          <w:tab w:val="left" w:pos="3780"/>
        </w:tabs>
        <w:autoSpaceDE w:val="0"/>
        <w:jc w:val="both"/>
        <w:rPr>
          <w:lang w:val="ru-RU"/>
        </w:rPr>
      </w:pPr>
      <w:r w:rsidRPr="003451DE">
        <w:rPr>
          <w:lang w:val="ru-RU"/>
        </w:rPr>
        <w:tab/>
        <w:t>от _______________________________________,</w:t>
      </w:r>
    </w:p>
    <w:p w:rsidR="00132D27" w:rsidRPr="003451DE" w:rsidRDefault="00132D27" w:rsidP="00132D27">
      <w:pPr>
        <w:pStyle w:val="Standard"/>
        <w:tabs>
          <w:tab w:val="left" w:pos="3420"/>
          <w:tab w:val="left" w:pos="3780"/>
        </w:tabs>
        <w:autoSpaceDE w:val="0"/>
        <w:jc w:val="both"/>
        <w:rPr>
          <w:lang w:val="ru-RU"/>
        </w:rPr>
      </w:pPr>
      <w:r w:rsidRPr="003451DE">
        <w:rPr>
          <w:lang w:val="ru-RU"/>
        </w:rPr>
        <w:tab/>
      </w:r>
      <w:proofErr w:type="gramStart"/>
      <w:r w:rsidRPr="003451DE">
        <w:rPr>
          <w:lang w:val="ru-RU"/>
        </w:rPr>
        <w:t>проживающего</w:t>
      </w:r>
      <w:proofErr w:type="gramEnd"/>
      <w:r w:rsidRPr="003451DE">
        <w:rPr>
          <w:lang w:val="ru-RU"/>
        </w:rPr>
        <w:t xml:space="preserve"> по адресу: __________________</w:t>
      </w:r>
    </w:p>
    <w:p w:rsidR="00132D27" w:rsidRPr="003451DE" w:rsidRDefault="00132D27" w:rsidP="00132D27">
      <w:pPr>
        <w:pStyle w:val="Standard"/>
        <w:tabs>
          <w:tab w:val="left" w:pos="3420"/>
          <w:tab w:val="left" w:pos="3780"/>
        </w:tabs>
        <w:autoSpaceDE w:val="0"/>
        <w:jc w:val="both"/>
        <w:rPr>
          <w:lang w:val="ru-RU"/>
        </w:rPr>
      </w:pPr>
      <w:r w:rsidRPr="003451DE">
        <w:rPr>
          <w:lang w:val="ru-RU"/>
        </w:rPr>
        <w:tab/>
        <w:t>______________________________________.</w:t>
      </w:r>
    </w:p>
    <w:p w:rsidR="00132D27" w:rsidRPr="003451DE" w:rsidRDefault="00132D27" w:rsidP="00132D27">
      <w:pPr>
        <w:pStyle w:val="Standard"/>
        <w:autoSpaceDE w:val="0"/>
        <w:ind w:firstLine="540"/>
        <w:jc w:val="both"/>
        <w:rPr>
          <w:lang w:val="ru-RU"/>
        </w:rPr>
      </w:pPr>
    </w:p>
    <w:p w:rsidR="00132D27" w:rsidRPr="003451DE" w:rsidRDefault="00132D27" w:rsidP="00132D27">
      <w:pPr>
        <w:pStyle w:val="Standard"/>
        <w:autoSpaceDE w:val="0"/>
        <w:ind w:firstLine="540"/>
        <w:jc w:val="center"/>
        <w:outlineLvl w:val="0"/>
        <w:rPr>
          <w:lang w:val="ru-RU"/>
        </w:rPr>
      </w:pPr>
      <w:r w:rsidRPr="003451DE">
        <w:rPr>
          <w:lang w:val="ru-RU"/>
        </w:rPr>
        <w:t>ЗАЯВЛЕНИЕ</w:t>
      </w:r>
    </w:p>
    <w:p w:rsidR="00132D27" w:rsidRPr="003451DE" w:rsidRDefault="00132D27" w:rsidP="00132D27">
      <w:pPr>
        <w:pStyle w:val="Standard"/>
        <w:autoSpaceDE w:val="0"/>
        <w:ind w:firstLine="540"/>
        <w:jc w:val="center"/>
        <w:rPr>
          <w:i/>
          <w:lang w:val="ru-RU"/>
        </w:rPr>
      </w:pPr>
      <w:r w:rsidRPr="003451DE">
        <w:rPr>
          <w:i/>
          <w:lang w:val="ru-RU"/>
        </w:rPr>
        <w:t xml:space="preserve">о переводе жилого помещения в </w:t>
      </w:r>
      <w:proofErr w:type="gramStart"/>
      <w:r w:rsidRPr="003451DE">
        <w:rPr>
          <w:i/>
          <w:lang w:val="ru-RU"/>
        </w:rPr>
        <w:t>нежилое</w:t>
      </w:r>
      <w:proofErr w:type="gramEnd"/>
    </w:p>
    <w:p w:rsidR="00132D27" w:rsidRPr="003451DE" w:rsidRDefault="00132D27" w:rsidP="00132D27">
      <w:pPr>
        <w:pStyle w:val="Standard"/>
        <w:autoSpaceDE w:val="0"/>
        <w:ind w:firstLine="540"/>
        <w:jc w:val="center"/>
        <w:rPr>
          <w:i/>
          <w:lang w:val="ru-RU"/>
        </w:rPr>
      </w:pPr>
      <w:r w:rsidRPr="003451DE">
        <w:rPr>
          <w:i/>
          <w:lang w:val="ru-RU"/>
        </w:rPr>
        <w:t xml:space="preserve">(о переводе нежилого помещения в </w:t>
      </w:r>
      <w:proofErr w:type="gramStart"/>
      <w:r w:rsidRPr="003451DE">
        <w:rPr>
          <w:i/>
          <w:lang w:val="ru-RU"/>
        </w:rPr>
        <w:t>жилое</w:t>
      </w:r>
      <w:proofErr w:type="gramEnd"/>
      <w:r w:rsidRPr="003451DE">
        <w:rPr>
          <w:i/>
          <w:lang w:val="ru-RU"/>
        </w:rPr>
        <w:t>)</w:t>
      </w:r>
    </w:p>
    <w:p w:rsidR="00132D27" w:rsidRPr="003451DE" w:rsidRDefault="00132D27" w:rsidP="00132D27">
      <w:pPr>
        <w:pStyle w:val="Standard"/>
        <w:autoSpaceDE w:val="0"/>
        <w:ind w:firstLine="540"/>
        <w:jc w:val="both"/>
        <w:rPr>
          <w:lang w:val="ru-RU"/>
        </w:rPr>
      </w:pPr>
    </w:p>
    <w:p w:rsidR="00132D27" w:rsidRPr="003451DE" w:rsidRDefault="00132D27" w:rsidP="00132D27">
      <w:pPr>
        <w:pStyle w:val="Standard"/>
        <w:autoSpaceDE w:val="0"/>
        <w:ind w:firstLine="540"/>
        <w:jc w:val="both"/>
        <w:rPr>
          <w:lang w:val="ru-RU"/>
        </w:rPr>
      </w:pPr>
      <w:r w:rsidRPr="003451DE">
        <w:rPr>
          <w:lang w:val="ru-RU"/>
        </w:rPr>
        <w:t>Я, __________________, являюсь собственником жилого (</w:t>
      </w:r>
      <w:r w:rsidRPr="003451DE">
        <w:rPr>
          <w:i/>
          <w:lang w:val="ru-RU"/>
        </w:rPr>
        <w:t>нежилого</w:t>
      </w:r>
      <w:r w:rsidRPr="003451DE">
        <w:rPr>
          <w:lang w:val="ru-RU"/>
        </w:rPr>
        <w:t>) помещения, находящегося по адресу ____________________, право собственности на данное жилое помещение подтверждается ________________.</w:t>
      </w:r>
    </w:p>
    <w:p w:rsidR="00132D27" w:rsidRPr="003451DE" w:rsidRDefault="00132D27" w:rsidP="00132D27">
      <w:pPr>
        <w:pStyle w:val="Standard"/>
        <w:autoSpaceDE w:val="0"/>
        <w:ind w:firstLine="540"/>
        <w:jc w:val="both"/>
        <w:rPr>
          <w:i/>
          <w:lang w:val="ru-RU"/>
        </w:rPr>
      </w:pPr>
      <w:r w:rsidRPr="003451DE">
        <w:rPr>
          <w:i/>
          <w:lang w:val="ru-RU"/>
        </w:rPr>
        <w:t>Вариант: Я, __________________, являюсь уполномоченным собственником жилого помещения лицом на подачу заявления, что подтверждается ___________________.</w:t>
      </w:r>
    </w:p>
    <w:p w:rsidR="00132D27" w:rsidRPr="003451DE" w:rsidRDefault="00132D27" w:rsidP="00132D27">
      <w:pPr>
        <w:pStyle w:val="Standard"/>
        <w:autoSpaceDE w:val="0"/>
        <w:ind w:firstLine="540"/>
        <w:jc w:val="both"/>
        <w:rPr>
          <w:lang w:val="ru-RU"/>
        </w:rPr>
      </w:pPr>
    </w:p>
    <w:p w:rsidR="00132D27" w:rsidRPr="003451DE" w:rsidRDefault="00132D27" w:rsidP="00132D27">
      <w:pPr>
        <w:pStyle w:val="Standard"/>
        <w:autoSpaceDE w:val="0"/>
        <w:ind w:firstLine="540"/>
        <w:jc w:val="both"/>
        <w:rPr>
          <w:lang w:val="ru-RU"/>
        </w:rPr>
      </w:pPr>
      <w:r w:rsidRPr="003451DE">
        <w:rPr>
          <w:lang w:val="ru-RU"/>
        </w:rPr>
        <w:t xml:space="preserve">В связи с _______________ и в соответствии с ч. 2 ст. 23 Жилищного кодекса РФ прошу осуществить перевод вышеуказанного жилого </w:t>
      </w:r>
      <w:r w:rsidRPr="003451DE">
        <w:rPr>
          <w:i/>
          <w:lang w:val="ru-RU"/>
        </w:rPr>
        <w:t>(нежилого)</w:t>
      </w:r>
      <w:r w:rsidRPr="003451DE">
        <w:rPr>
          <w:lang w:val="ru-RU"/>
        </w:rPr>
        <w:t xml:space="preserve"> помещения в </w:t>
      </w:r>
      <w:proofErr w:type="gramStart"/>
      <w:r w:rsidRPr="003451DE">
        <w:rPr>
          <w:lang w:val="ru-RU"/>
        </w:rPr>
        <w:t>нежилое</w:t>
      </w:r>
      <w:proofErr w:type="gramEnd"/>
      <w:r w:rsidRPr="003451DE">
        <w:rPr>
          <w:lang w:val="ru-RU"/>
        </w:rPr>
        <w:t xml:space="preserve"> </w:t>
      </w:r>
      <w:r w:rsidRPr="003451DE">
        <w:rPr>
          <w:i/>
          <w:lang w:val="ru-RU"/>
        </w:rPr>
        <w:t>(жилое)</w:t>
      </w:r>
      <w:r w:rsidRPr="003451DE">
        <w:rPr>
          <w:lang w:val="ru-RU"/>
        </w:rPr>
        <w:t>.</w:t>
      </w:r>
    </w:p>
    <w:p w:rsidR="00132D27" w:rsidRPr="003451DE" w:rsidRDefault="00132D27" w:rsidP="00132D27">
      <w:pPr>
        <w:pStyle w:val="Standard"/>
        <w:autoSpaceDE w:val="0"/>
        <w:ind w:firstLine="540"/>
        <w:jc w:val="both"/>
        <w:rPr>
          <w:lang w:val="ru-RU"/>
        </w:rPr>
      </w:pPr>
      <w:proofErr w:type="gramStart"/>
      <w:r w:rsidRPr="003451DE">
        <w:rPr>
          <w:lang w:val="ru-RU"/>
        </w:rPr>
        <w:t xml:space="preserve">Обстоятельства, оговоренные ст. 22 Жилищного кодекса РФ, по которым перевод жилого </w:t>
      </w:r>
      <w:r w:rsidRPr="003451DE">
        <w:rPr>
          <w:i/>
          <w:lang w:val="ru-RU"/>
        </w:rPr>
        <w:t xml:space="preserve">(нежилого) </w:t>
      </w:r>
      <w:r w:rsidRPr="003451DE">
        <w:rPr>
          <w:lang w:val="ru-RU"/>
        </w:rPr>
        <w:t xml:space="preserve">помещения в нежилое </w:t>
      </w:r>
      <w:r w:rsidRPr="003451DE">
        <w:rPr>
          <w:i/>
          <w:lang w:val="ru-RU"/>
        </w:rPr>
        <w:t>(жилое)</w:t>
      </w:r>
      <w:r w:rsidRPr="003451DE">
        <w:rPr>
          <w:lang w:val="ru-RU"/>
        </w:rPr>
        <w:t xml:space="preserve"> невозможен, отсутствуют, а именно:</w:t>
      </w:r>
      <w:proofErr w:type="gramEnd"/>
    </w:p>
    <w:p w:rsidR="00132D27" w:rsidRPr="003451DE" w:rsidRDefault="00132D27" w:rsidP="00132D27">
      <w:pPr>
        <w:pStyle w:val="Standard"/>
        <w:autoSpaceDE w:val="0"/>
        <w:ind w:firstLine="540"/>
        <w:jc w:val="both"/>
        <w:rPr>
          <w:lang w:val="ru-RU"/>
        </w:rPr>
      </w:pPr>
      <w:r w:rsidRPr="003451DE">
        <w:rPr>
          <w:lang w:val="ru-RU"/>
        </w:rPr>
        <w:t>Вариант для перевода жилого помещения в нежилое: переводимое помещение расположено на первом этаже многоквартирного дома;</w:t>
      </w:r>
    </w:p>
    <w:p w:rsidR="00132D27" w:rsidRPr="003451DE" w:rsidRDefault="00132D27" w:rsidP="00132D27">
      <w:pPr>
        <w:pStyle w:val="Standard"/>
        <w:autoSpaceDE w:val="0"/>
        <w:ind w:firstLine="540"/>
        <w:jc w:val="both"/>
        <w:rPr>
          <w:lang w:val="ru-RU"/>
        </w:rPr>
      </w:pPr>
      <w:r w:rsidRPr="003451DE">
        <w:rPr>
          <w:lang w:val="ru-RU"/>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132D27" w:rsidRPr="003451DE" w:rsidRDefault="00132D27" w:rsidP="00132D27">
      <w:pPr>
        <w:pStyle w:val="Standard"/>
        <w:autoSpaceDE w:val="0"/>
        <w:ind w:firstLine="540"/>
        <w:jc w:val="both"/>
        <w:rPr>
          <w:lang w:val="ru-RU"/>
        </w:rPr>
      </w:pPr>
      <w:r w:rsidRPr="003451DE">
        <w:rPr>
          <w:lang w:val="ru-RU"/>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132D27" w:rsidRPr="003451DE" w:rsidRDefault="00132D27" w:rsidP="00132D27">
      <w:pPr>
        <w:pStyle w:val="Standard"/>
        <w:autoSpaceDE w:val="0"/>
        <w:ind w:firstLine="540"/>
        <w:jc w:val="both"/>
        <w:rPr>
          <w:lang w:val="ru-RU"/>
        </w:rPr>
      </w:pPr>
      <w:r w:rsidRPr="003451DE">
        <w:rPr>
          <w:lang w:val="ru-RU"/>
        </w:rPr>
        <w:t>право собственности на переводимое помещение не обременено правами каких-либо лиц.</w:t>
      </w:r>
    </w:p>
    <w:p w:rsidR="00132D27" w:rsidRPr="003451DE" w:rsidRDefault="00132D27" w:rsidP="00132D27">
      <w:pPr>
        <w:pStyle w:val="Standard"/>
        <w:autoSpaceDE w:val="0"/>
        <w:ind w:firstLine="540"/>
        <w:jc w:val="both"/>
        <w:rPr>
          <w:lang w:val="ru-RU"/>
        </w:rPr>
      </w:pPr>
      <w:r w:rsidRPr="003451DE">
        <w:rPr>
          <w:lang w:val="ru-RU"/>
        </w:rPr>
        <w:t>Приложение:</w:t>
      </w:r>
    </w:p>
    <w:p w:rsidR="00132D27" w:rsidRPr="003451DE" w:rsidRDefault="00132D27" w:rsidP="00132D27">
      <w:pPr>
        <w:pStyle w:val="Standard"/>
        <w:autoSpaceDE w:val="0"/>
        <w:ind w:firstLine="540"/>
        <w:jc w:val="both"/>
        <w:rPr>
          <w:lang w:val="ru-RU"/>
        </w:rPr>
      </w:pPr>
      <w:r w:rsidRPr="003451DE">
        <w:rPr>
          <w:lang w:val="ru-RU"/>
        </w:rPr>
        <w:t>1. Правоустанавливающие документы на переводимое помещение (подлинники или засвидетельствованные в нотариальном порядке копии).</w:t>
      </w:r>
    </w:p>
    <w:p w:rsidR="00132D27" w:rsidRPr="003451DE" w:rsidRDefault="00132D27" w:rsidP="00132D27">
      <w:pPr>
        <w:pStyle w:val="Standard"/>
        <w:autoSpaceDE w:val="0"/>
        <w:ind w:firstLine="540"/>
        <w:jc w:val="both"/>
        <w:rPr>
          <w:lang w:val="ru-RU"/>
        </w:rPr>
      </w:pPr>
      <w:r w:rsidRPr="003451DE">
        <w:rPr>
          <w:lang w:val="ru-RU"/>
        </w:rPr>
        <w:t>2. План переводимого помещения с его техническим описанием, технический паспорт жилого помещения.</w:t>
      </w:r>
    </w:p>
    <w:p w:rsidR="00132D27" w:rsidRPr="003451DE" w:rsidRDefault="00132D27" w:rsidP="00132D27">
      <w:pPr>
        <w:pStyle w:val="Standard"/>
        <w:autoSpaceDE w:val="0"/>
        <w:ind w:firstLine="540"/>
        <w:jc w:val="both"/>
        <w:rPr>
          <w:lang w:val="ru-RU"/>
        </w:rPr>
      </w:pPr>
      <w:r w:rsidRPr="003451DE">
        <w:rPr>
          <w:lang w:val="ru-RU"/>
        </w:rPr>
        <w:t>3. Поэтажный план дома, в котором находится переводимое помещение.</w:t>
      </w:r>
    </w:p>
    <w:p w:rsidR="00132D27" w:rsidRPr="003451DE" w:rsidRDefault="00132D27" w:rsidP="00132D27">
      <w:pPr>
        <w:pStyle w:val="Standard"/>
        <w:autoSpaceDE w:val="0"/>
        <w:ind w:firstLine="540"/>
        <w:jc w:val="both"/>
        <w:rPr>
          <w:lang w:val="ru-RU"/>
        </w:rPr>
      </w:pPr>
      <w:r w:rsidRPr="003451DE">
        <w:rPr>
          <w:lang w:val="ru-RU"/>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FF3D89">
        <w:rPr>
          <w:rStyle w:val="FootnoteSymbol"/>
        </w:rPr>
        <w:footnoteReference w:id="3"/>
      </w:r>
      <w:r w:rsidRPr="003451DE">
        <w:rPr>
          <w:lang w:val="ru-RU"/>
        </w:rPr>
        <w:t>.</w:t>
      </w:r>
    </w:p>
    <w:p w:rsidR="00132D27" w:rsidRPr="003451DE" w:rsidRDefault="00132D27" w:rsidP="00132D27">
      <w:pPr>
        <w:pStyle w:val="Standard"/>
        <w:autoSpaceDE w:val="0"/>
        <w:ind w:firstLine="540"/>
        <w:jc w:val="both"/>
        <w:rPr>
          <w:lang w:val="ru-RU"/>
        </w:rPr>
      </w:pPr>
      <w:r w:rsidRPr="003451DE">
        <w:rPr>
          <w:lang w:val="ru-RU"/>
        </w:rPr>
        <w:t>5. Копии заявления и документов, обосновывающих требования заявителя для заинтересованного лица.</w:t>
      </w:r>
    </w:p>
    <w:p w:rsidR="00132D27" w:rsidRPr="003451DE" w:rsidRDefault="00132D27" w:rsidP="00132D27">
      <w:pPr>
        <w:pStyle w:val="Standard"/>
        <w:autoSpaceDE w:val="0"/>
        <w:ind w:firstLine="540"/>
        <w:jc w:val="both"/>
        <w:rPr>
          <w:lang w:val="ru-RU"/>
        </w:rPr>
      </w:pPr>
      <w:r w:rsidRPr="003451DE">
        <w:rPr>
          <w:lang w:val="ru-RU"/>
        </w:rPr>
        <w:t>6. Доверенность представителя заявителя.</w:t>
      </w:r>
    </w:p>
    <w:p w:rsidR="00132D27" w:rsidRPr="003451DE" w:rsidRDefault="00132D27" w:rsidP="00132D27">
      <w:pPr>
        <w:pStyle w:val="Standard"/>
        <w:autoSpaceDE w:val="0"/>
        <w:ind w:firstLine="540"/>
        <w:jc w:val="both"/>
        <w:rPr>
          <w:lang w:val="ru-RU"/>
        </w:rPr>
      </w:pPr>
      <w:r w:rsidRPr="003451DE">
        <w:rPr>
          <w:lang w:val="ru-RU"/>
        </w:rPr>
        <w:t>7. Квитанция об оплате госпошлины.</w:t>
      </w:r>
    </w:p>
    <w:p w:rsidR="00132D27" w:rsidRPr="003451DE" w:rsidRDefault="00132D27" w:rsidP="00132D27">
      <w:pPr>
        <w:pStyle w:val="Standard"/>
        <w:autoSpaceDE w:val="0"/>
        <w:ind w:firstLine="540"/>
        <w:jc w:val="both"/>
        <w:rPr>
          <w:lang w:val="ru-RU"/>
        </w:rPr>
      </w:pPr>
    </w:p>
    <w:p w:rsidR="00132D27" w:rsidRPr="003451DE" w:rsidRDefault="00132D27" w:rsidP="00132D27">
      <w:pPr>
        <w:pStyle w:val="Standard"/>
        <w:autoSpaceDE w:val="0"/>
        <w:ind w:firstLine="540"/>
        <w:jc w:val="both"/>
        <w:rPr>
          <w:lang w:val="ru-RU"/>
        </w:rPr>
      </w:pPr>
      <w:r w:rsidRPr="003451DE">
        <w:rPr>
          <w:lang w:val="ru-RU"/>
        </w:rPr>
        <w:lastRenderedPageBreak/>
        <w:t xml:space="preserve">   «__»___________________ _____ </w:t>
      </w:r>
      <w:proofErr w:type="gramStart"/>
      <w:r w:rsidRPr="003451DE">
        <w:rPr>
          <w:lang w:val="ru-RU"/>
        </w:rPr>
        <w:t>г</w:t>
      </w:r>
      <w:proofErr w:type="gramEnd"/>
      <w:r w:rsidRPr="003451DE">
        <w:rPr>
          <w:lang w:val="ru-RU"/>
        </w:rPr>
        <w:t>.                  _____________________</w:t>
      </w:r>
    </w:p>
    <w:p w:rsidR="00132D27" w:rsidRPr="003451DE" w:rsidRDefault="00132D27" w:rsidP="00132D27">
      <w:pPr>
        <w:pStyle w:val="Standard"/>
        <w:autoSpaceDE w:val="0"/>
        <w:ind w:firstLine="540"/>
        <w:jc w:val="both"/>
        <w:rPr>
          <w:lang w:val="ru-RU"/>
        </w:rPr>
      </w:pPr>
    </w:p>
    <w:p w:rsidR="00132D27" w:rsidRPr="003451DE" w:rsidRDefault="00132D27" w:rsidP="00132D27">
      <w:pPr>
        <w:pStyle w:val="TableContents"/>
        <w:spacing w:after="283"/>
        <w:jc w:val="center"/>
        <w:rPr>
          <w:lang w:val="ru-RU"/>
        </w:rPr>
      </w:pPr>
      <w:r w:rsidRPr="003451DE">
        <w:rPr>
          <w:lang w:val="ru-RU"/>
        </w:rPr>
        <w:t>Российская Федерация</w:t>
      </w:r>
      <w:r w:rsidRPr="003451DE">
        <w:rPr>
          <w:lang w:val="ru-RU"/>
        </w:rPr>
        <w:br/>
        <w:t>Республика Хакасия</w:t>
      </w:r>
      <w:r w:rsidRPr="003451DE">
        <w:rPr>
          <w:lang w:val="ru-RU"/>
        </w:rPr>
        <w:br/>
        <w:t xml:space="preserve">Администрация </w:t>
      </w:r>
      <w:proofErr w:type="spellStart"/>
      <w:r>
        <w:rPr>
          <w:lang w:val="ru-RU"/>
        </w:rPr>
        <w:t>Нижнесирского</w:t>
      </w:r>
      <w:proofErr w:type="spellEnd"/>
      <w:r>
        <w:rPr>
          <w:lang w:val="ru-RU"/>
        </w:rPr>
        <w:t xml:space="preserve"> сельсовета</w:t>
      </w:r>
    </w:p>
    <w:p w:rsidR="0036220A" w:rsidRDefault="00A048B6"/>
    <w:sectPr w:rsidR="0036220A" w:rsidSect="00AA3C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8B6" w:rsidRDefault="00A048B6" w:rsidP="00132D27">
      <w:pPr>
        <w:spacing w:after="0" w:line="240" w:lineRule="auto"/>
      </w:pPr>
      <w:r>
        <w:separator/>
      </w:r>
    </w:p>
  </w:endnote>
  <w:endnote w:type="continuationSeparator" w:id="0">
    <w:p w:rsidR="00A048B6" w:rsidRDefault="00A048B6" w:rsidP="00132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8B6" w:rsidRDefault="00A048B6" w:rsidP="00132D27">
      <w:pPr>
        <w:spacing w:after="0" w:line="240" w:lineRule="auto"/>
      </w:pPr>
      <w:r>
        <w:separator/>
      </w:r>
    </w:p>
  </w:footnote>
  <w:footnote w:type="continuationSeparator" w:id="0">
    <w:p w:rsidR="00A048B6" w:rsidRDefault="00A048B6" w:rsidP="00132D27">
      <w:pPr>
        <w:spacing w:after="0" w:line="240" w:lineRule="auto"/>
      </w:pPr>
      <w:r>
        <w:continuationSeparator/>
      </w:r>
    </w:p>
  </w:footnote>
  <w:footnote w:id="1">
    <w:p w:rsidR="00132D27" w:rsidRPr="003451DE" w:rsidRDefault="00132D27" w:rsidP="00132D27">
      <w:pPr>
        <w:pStyle w:val="Footnote"/>
        <w:jc w:val="both"/>
        <w:rPr>
          <w:lang w:val="ru-RU"/>
        </w:rPr>
      </w:pPr>
      <w:r w:rsidRPr="00FF3D89">
        <w:rPr>
          <w:rStyle w:val="a3"/>
        </w:rPr>
        <w:footnoteRef/>
      </w:r>
      <w:r w:rsidRPr="003451DE">
        <w:rPr>
          <w:lang w:val="ru-RU"/>
        </w:rPr>
        <w:t xml:space="preserve"> Перечень актов может быть изменен, дополнен принятыми муниципальными правовыми актами, регулирующими предоставление муниципальной услуги.</w:t>
      </w:r>
    </w:p>
  </w:footnote>
  <w:footnote w:id="2">
    <w:p w:rsidR="00132D27" w:rsidRPr="003451DE" w:rsidRDefault="00132D27" w:rsidP="00132D27">
      <w:pPr>
        <w:pStyle w:val="Footnote"/>
        <w:rPr>
          <w:lang w:val="ru-RU"/>
        </w:rPr>
      </w:pPr>
      <w:r w:rsidRPr="00FF3D89">
        <w:rPr>
          <w:rStyle w:val="a3"/>
        </w:rPr>
        <w:footnoteRef/>
      </w:r>
      <w:r w:rsidRPr="003451DE">
        <w:rPr>
          <w:lang w:val="ru-RU"/>
        </w:rPr>
        <w:t xml:space="preserve"> Предлагаем примерный вариант формы заявления.</w:t>
      </w:r>
    </w:p>
  </w:footnote>
  <w:footnote w:id="3">
    <w:p w:rsidR="00132D27" w:rsidRDefault="00132D27" w:rsidP="00132D27">
      <w:pPr>
        <w:pStyle w:val="Footnote"/>
        <w:ind w:left="0" w:firstLine="0"/>
        <w:jc w:val="both"/>
      </w:pPr>
      <w:r w:rsidRPr="00FF3D89">
        <w:rPr>
          <w:rStyle w:val="a3"/>
        </w:rPr>
        <w:footnoteRef/>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2D27"/>
    <w:rsid w:val="00132D27"/>
    <w:rsid w:val="001E5602"/>
    <w:rsid w:val="003363AD"/>
    <w:rsid w:val="00A048B6"/>
    <w:rsid w:val="00AA3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C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32D2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PlusTitle">
    <w:name w:val="ConsPlusTitle"/>
    <w:rsid w:val="00132D27"/>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6"/>
      <w:szCs w:val="26"/>
    </w:rPr>
  </w:style>
  <w:style w:type="paragraph" w:customStyle="1" w:styleId="ConsPlusNormal">
    <w:name w:val="ConsPlusNormal"/>
    <w:rsid w:val="00132D27"/>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0"/>
    </w:rPr>
  </w:style>
  <w:style w:type="paragraph" w:customStyle="1" w:styleId="ConsPlusNonformat">
    <w:name w:val="ConsPlusNonformat"/>
    <w:rsid w:val="00132D27"/>
    <w:pPr>
      <w:widowControl w:val="0"/>
      <w:suppressAutoHyphens/>
      <w:autoSpaceDE w:val="0"/>
      <w:autoSpaceDN w:val="0"/>
      <w:spacing w:after="0" w:line="240" w:lineRule="auto"/>
      <w:textAlignment w:val="baseline"/>
    </w:pPr>
    <w:rPr>
      <w:rFonts w:ascii="Courier New" w:eastAsia="Arial" w:hAnsi="Courier New" w:cs="Courier New"/>
      <w:kern w:val="3"/>
      <w:sz w:val="20"/>
      <w:szCs w:val="20"/>
    </w:rPr>
  </w:style>
  <w:style w:type="paragraph" w:customStyle="1" w:styleId="Footnote">
    <w:name w:val="Footnote"/>
    <w:basedOn w:val="Standard"/>
    <w:rsid w:val="00132D27"/>
    <w:pPr>
      <w:suppressLineNumbers/>
      <w:ind w:left="283" w:hanging="283"/>
    </w:pPr>
    <w:rPr>
      <w:sz w:val="20"/>
      <w:szCs w:val="20"/>
    </w:rPr>
  </w:style>
  <w:style w:type="paragraph" w:customStyle="1" w:styleId="TableContents">
    <w:name w:val="Table Contents"/>
    <w:basedOn w:val="Standard"/>
    <w:rsid w:val="00132D27"/>
    <w:pPr>
      <w:suppressLineNumbers/>
    </w:pPr>
  </w:style>
  <w:style w:type="character" w:customStyle="1" w:styleId="Internetlink">
    <w:name w:val="Internet link"/>
    <w:rsid w:val="00132D27"/>
    <w:rPr>
      <w:color w:val="0000FF"/>
      <w:u w:val="single"/>
    </w:rPr>
  </w:style>
  <w:style w:type="character" w:customStyle="1" w:styleId="FootnoteSymbol">
    <w:name w:val="Footnote Symbol"/>
    <w:basedOn w:val="a0"/>
    <w:rsid w:val="00132D27"/>
    <w:rPr>
      <w:position w:val="0"/>
      <w:vertAlign w:val="superscript"/>
    </w:rPr>
  </w:style>
  <w:style w:type="character" w:styleId="a3">
    <w:name w:val="footnote reference"/>
    <w:basedOn w:val="a0"/>
    <w:uiPriority w:val="99"/>
    <w:semiHidden/>
    <w:unhideWhenUsed/>
    <w:rsid w:val="00132D27"/>
    <w:rPr>
      <w:vertAlign w:val="superscript"/>
    </w:rPr>
  </w:style>
  <w:style w:type="paragraph" w:styleId="a4">
    <w:name w:val="Document Map"/>
    <w:basedOn w:val="a"/>
    <w:link w:val="a5"/>
    <w:uiPriority w:val="99"/>
    <w:semiHidden/>
    <w:unhideWhenUsed/>
    <w:rsid w:val="00132D27"/>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132D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LAW;n=107420;f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RLAW123;n=68940;fld=134;dst=100227" TargetMode="External"/><Relationship Id="rId5" Type="http://schemas.openxmlformats.org/officeDocument/2006/relationships/endnotes" Target="endnotes.xml"/><Relationship Id="rId10" Type="http://schemas.openxmlformats.org/officeDocument/2006/relationships/hyperlink" Target="consultantplus://offline/main?base=LAW;n=116691;fld=134" TargetMode="External"/><Relationship Id="rId4" Type="http://schemas.openxmlformats.org/officeDocument/2006/relationships/footnotes" Target="footnotes.xml"/><Relationship Id="rId9" Type="http://schemas.openxmlformats.org/officeDocument/2006/relationships/hyperlink" Target="consultantplus://offline/main?base=LAW;n=11364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2751</Words>
  <Characters>15686</Characters>
  <Application>Microsoft Office Word</Application>
  <DocSecurity>0</DocSecurity>
  <Lines>130</Lines>
  <Paragraphs>36</Paragraphs>
  <ScaleCrop>false</ScaleCrop>
  <Company/>
  <LinksUpToDate>false</LinksUpToDate>
  <CharactersWithSpaces>18401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Инокентий</dc:creator>
  <cp:lastModifiedBy>Инокентий</cp:lastModifiedBy>
  <cp:revision>1</cp:revision>
  <dcterms:created xsi:type="dcterms:W3CDTF">2012-08-26T18:42:00Z</dcterms:created>
  <dcterms:modified xsi:type="dcterms:W3CDTF">2012-08-26T18:42:00Z</dcterms:modified>
</cp:coreProperties>
</file>