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BE" w:rsidRDefault="00B22CBE" w:rsidP="00B22CBE">
      <w:pPr>
        <w:pStyle w:val="wP9"/>
        <w:outlineLvl w:val="0"/>
      </w:pPr>
      <w:r>
        <w:rPr>
          <w:rStyle w:val="wT2"/>
          <w:rFonts w:ascii="Times New Roman" w:hAnsi="Times New Roman"/>
          <w:sz w:val="26"/>
          <w:szCs w:val="26"/>
        </w:rPr>
        <w:t>АДМИНИСТРАТИВНЫЙ РЕГЛАМЕНТ</w:t>
      </w:r>
    </w:p>
    <w:p w:rsidR="00B22CBE" w:rsidRDefault="00B22CBE" w:rsidP="00B22CBE">
      <w:pPr>
        <w:pStyle w:val="wP9"/>
      </w:pPr>
      <w:r>
        <w:rPr>
          <w:rStyle w:val="wT2"/>
          <w:rFonts w:ascii="Times New Roman" w:hAnsi="Times New Roman"/>
          <w:sz w:val="26"/>
          <w:szCs w:val="26"/>
        </w:rPr>
        <w:t xml:space="preserve">по  исполнению муниципальной функции "УЧЕТ ГРАЖДАН </w:t>
      </w:r>
      <w:proofErr w:type="gramStart"/>
      <w:r>
        <w:rPr>
          <w:rStyle w:val="wT2"/>
          <w:rFonts w:ascii="Times New Roman" w:hAnsi="Times New Roman"/>
          <w:sz w:val="26"/>
          <w:szCs w:val="26"/>
        </w:rPr>
        <w:t>В</w:t>
      </w:r>
      <w:proofErr w:type="gramEnd"/>
    </w:p>
    <w:p w:rsidR="00B22CBE" w:rsidRDefault="00B22CBE" w:rsidP="00B22CBE">
      <w:pPr>
        <w:pStyle w:val="wP9"/>
      </w:pPr>
      <w:proofErr w:type="gramStart"/>
      <w:r>
        <w:rPr>
          <w:rStyle w:val="wT2"/>
          <w:rFonts w:ascii="Times New Roman" w:hAnsi="Times New Roman"/>
          <w:sz w:val="26"/>
          <w:szCs w:val="26"/>
        </w:rPr>
        <w:t>КАЧЕСТВЕ</w:t>
      </w:r>
      <w:proofErr w:type="gramEnd"/>
      <w:r>
        <w:rPr>
          <w:rStyle w:val="wT2"/>
          <w:rFonts w:ascii="Times New Roman" w:hAnsi="Times New Roman"/>
          <w:sz w:val="26"/>
          <w:szCs w:val="26"/>
        </w:rPr>
        <w:t xml:space="preserve"> НУЖДАЮЩИХСЯ В ЖИЛЫХ ПОМЕЩЕНИЯХ, ПРЕДОСТАВЛЯЕМЫХ</w:t>
      </w:r>
    </w:p>
    <w:p w:rsidR="00B22CBE" w:rsidRDefault="00B22CBE" w:rsidP="00B22CBE">
      <w:pPr>
        <w:pStyle w:val="wP11"/>
        <w:outlineLvl w:val="0"/>
      </w:pPr>
      <w:r>
        <w:rPr>
          <w:rStyle w:val="wT5"/>
          <w:rFonts w:ascii="Times New Roman" w:hAnsi="Times New Roman"/>
          <w:sz w:val="26"/>
          <w:szCs w:val="26"/>
        </w:rPr>
        <w:t xml:space="preserve">                                      ПО ДОГОВОРАМ СОЦИАЛЬНОГО НАЙМА"</w:t>
      </w:r>
    </w:p>
    <w:p w:rsidR="00B22CBE" w:rsidRDefault="00B22CBE" w:rsidP="00B22CBE">
      <w:pPr>
        <w:pStyle w:val="wP14"/>
        <w:rPr>
          <w:rFonts w:ascii="Times New Roman" w:hAnsi="Times New Roman"/>
          <w:sz w:val="26"/>
          <w:szCs w:val="26"/>
        </w:rPr>
      </w:pPr>
    </w:p>
    <w:p w:rsidR="00B22CBE" w:rsidRDefault="00B22CBE" w:rsidP="00B22CBE">
      <w:pPr>
        <w:pStyle w:val="wP12"/>
      </w:pPr>
      <w:r>
        <w:rPr>
          <w:rStyle w:val="wT1"/>
          <w:rFonts w:ascii="Times New Roman" w:hAnsi="Times New Roman"/>
          <w:sz w:val="26"/>
          <w:szCs w:val="26"/>
        </w:rPr>
        <w:t>I. ОБЩИЕ ПОЛОЖЕНИЯ</w:t>
      </w:r>
    </w:p>
    <w:p w:rsidR="00B22CBE" w:rsidRDefault="00B22CBE" w:rsidP="00B22CBE">
      <w:pPr>
        <w:pStyle w:val="wP20"/>
        <w:rPr>
          <w:rFonts w:ascii="Times New Roman" w:hAnsi="Times New Roman"/>
          <w:sz w:val="26"/>
          <w:szCs w:val="26"/>
        </w:rPr>
      </w:pPr>
    </w:p>
    <w:p w:rsidR="00B22CBE" w:rsidRDefault="00B22CBE" w:rsidP="00B22CBE">
      <w:pPr>
        <w:pStyle w:val="wP21"/>
        <w:ind w:left="45" w:hanging="30"/>
      </w:pPr>
      <w:proofErr w:type="gramStart"/>
      <w:r>
        <w:rPr>
          <w:rStyle w:val="wT5"/>
          <w:rFonts w:ascii="Times New Roman" w:hAnsi="Times New Roman"/>
          <w:sz w:val="26"/>
          <w:szCs w:val="26"/>
        </w:rPr>
        <w:t>1.Административный регламент по исполнению муниципальной функции (услуги) "Учет граждан в качестве нуждающихся в жилых помещениях, предоставляемых по договорам социального найма" (далее - Регламент), разработан в целях повышения качества предоставления и доступности муниципальной услуги (далее - муниципальная услуга) создания комфортных условий для получателей муниципальной услуги и определяет сроки и последовательность действий (административных процедур) по принятию на учет граждан следующих категорий, нуждающихся в</w:t>
      </w:r>
      <w:proofErr w:type="gramEnd"/>
      <w:r>
        <w:rPr>
          <w:rStyle w:val="wT5"/>
          <w:rFonts w:ascii="Times New Roman" w:hAnsi="Times New Roman"/>
          <w:sz w:val="26"/>
          <w:szCs w:val="26"/>
        </w:rPr>
        <w:t xml:space="preserve"> жилых </w:t>
      </w:r>
      <w:proofErr w:type="gramStart"/>
      <w:r>
        <w:rPr>
          <w:rStyle w:val="wT5"/>
          <w:rFonts w:ascii="Times New Roman" w:hAnsi="Times New Roman"/>
          <w:sz w:val="26"/>
          <w:szCs w:val="26"/>
        </w:rPr>
        <w:t>помещениях</w:t>
      </w:r>
      <w:proofErr w:type="gramEnd"/>
      <w:r>
        <w:rPr>
          <w:rStyle w:val="wT5"/>
          <w:rFonts w:ascii="Times New Roman" w:hAnsi="Times New Roman"/>
          <w:sz w:val="26"/>
          <w:szCs w:val="26"/>
        </w:rPr>
        <w:t>, предоставляемых по договорам социального найма:</w:t>
      </w:r>
    </w:p>
    <w:p w:rsidR="00B22CBE" w:rsidRDefault="00B22CBE" w:rsidP="00B22CBE">
      <w:pPr>
        <w:pStyle w:val="wP21"/>
      </w:pPr>
      <w:r>
        <w:rPr>
          <w:rStyle w:val="wT5"/>
          <w:rFonts w:ascii="Times New Roman" w:hAnsi="Times New Roman"/>
          <w:sz w:val="26"/>
          <w:szCs w:val="26"/>
        </w:rPr>
        <w:t xml:space="preserve"> - малоимущих граждан, признанных по установленным Жилищным кодексом основаниям нуждающимися в жилых помещениях, предоставляемых по договорам социального найма;</w:t>
      </w:r>
    </w:p>
    <w:p w:rsidR="00B22CBE" w:rsidRDefault="00B22CBE" w:rsidP="00B22CBE">
      <w:pPr>
        <w:pStyle w:val="wP21"/>
      </w:pPr>
      <w:r>
        <w:rPr>
          <w:rStyle w:val="wT5"/>
          <w:rFonts w:ascii="Times New Roman" w:hAnsi="Times New Roman"/>
          <w:sz w:val="26"/>
          <w:szCs w:val="26"/>
        </w:rPr>
        <w:t>-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B22CBE" w:rsidRDefault="00B22CBE" w:rsidP="00B22CBE">
      <w:pPr>
        <w:pStyle w:val="wP21"/>
      </w:pPr>
      <w:r>
        <w:rPr>
          <w:rStyle w:val="wT5"/>
          <w:rFonts w:ascii="Times New Roman" w:hAnsi="Times New Roman"/>
          <w:sz w:val="26"/>
          <w:szCs w:val="26"/>
        </w:rPr>
        <w:t>- граждан, страдающих тяжелыми формами хронических заболеваний, указанных в предусмотренном пунктом 4 части 1 статьи 51 Жилищного кодекса перечне;</w:t>
      </w:r>
    </w:p>
    <w:p w:rsidR="00B22CBE" w:rsidRDefault="00B22CBE" w:rsidP="00B22CBE">
      <w:pPr>
        <w:pStyle w:val="wP21"/>
      </w:pPr>
      <w:r>
        <w:rPr>
          <w:rStyle w:val="wT5"/>
          <w:rFonts w:ascii="Times New Roman" w:hAnsi="Times New Roman"/>
          <w:sz w:val="26"/>
          <w:szCs w:val="26"/>
        </w:rPr>
        <w:t>- иных категорий граждан, определенных федеральным законом или законом Республики Хакасия.</w:t>
      </w:r>
    </w:p>
    <w:p w:rsidR="00B22CBE" w:rsidRDefault="00B22CBE" w:rsidP="00B22CBE">
      <w:pPr>
        <w:pStyle w:val="wP21"/>
      </w:pPr>
      <w:r>
        <w:rPr>
          <w:rStyle w:val="wT5"/>
          <w:rFonts w:ascii="Times New Roman" w:hAnsi="Times New Roman"/>
          <w:sz w:val="26"/>
          <w:szCs w:val="26"/>
        </w:rPr>
        <w:t xml:space="preserve">2. Предоставление муниципальной услуги осуществляется в соответствии </w:t>
      </w:r>
      <w:proofErr w:type="gramStart"/>
      <w:r>
        <w:rPr>
          <w:rStyle w:val="wT5"/>
          <w:rFonts w:ascii="Times New Roman" w:hAnsi="Times New Roman"/>
          <w:sz w:val="26"/>
          <w:szCs w:val="26"/>
        </w:rPr>
        <w:t>с</w:t>
      </w:r>
      <w:proofErr w:type="gramEnd"/>
      <w:r>
        <w:rPr>
          <w:rStyle w:val="wT5"/>
          <w:rFonts w:ascii="Times New Roman" w:hAnsi="Times New Roman"/>
          <w:sz w:val="26"/>
          <w:szCs w:val="26"/>
        </w:rPr>
        <w:t>:</w:t>
      </w:r>
    </w:p>
    <w:p w:rsidR="00B22CBE" w:rsidRDefault="00B22CBE" w:rsidP="00B22CBE">
      <w:pPr>
        <w:pStyle w:val="wP21"/>
      </w:pPr>
      <w:r>
        <w:rPr>
          <w:rStyle w:val="wT5"/>
          <w:rFonts w:ascii="Times New Roman" w:hAnsi="Times New Roman"/>
          <w:sz w:val="26"/>
          <w:szCs w:val="26"/>
        </w:rPr>
        <w:t>- Конституцией Российской Федерации;</w:t>
      </w:r>
    </w:p>
    <w:p w:rsidR="00B22CBE" w:rsidRDefault="00B22CBE" w:rsidP="00B22CBE">
      <w:pPr>
        <w:pStyle w:val="wP21"/>
      </w:pPr>
      <w:r>
        <w:rPr>
          <w:rStyle w:val="wT5"/>
          <w:rFonts w:ascii="Times New Roman" w:hAnsi="Times New Roman"/>
          <w:sz w:val="26"/>
          <w:szCs w:val="26"/>
        </w:rPr>
        <w:t>- Жилищным кодексом Российской Федерации;</w:t>
      </w:r>
    </w:p>
    <w:p w:rsidR="00B22CBE" w:rsidRDefault="00B22CBE" w:rsidP="00B22CBE">
      <w:pPr>
        <w:pStyle w:val="wP21"/>
      </w:pPr>
      <w:r>
        <w:rPr>
          <w:rStyle w:val="wT5"/>
          <w:rFonts w:ascii="Times New Roman" w:hAnsi="Times New Roman"/>
          <w:sz w:val="26"/>
          <w:szCs w:val="26"/>
        </w:rPr>
        <w:t>- Законом  РХ от 19.10.2009 № 104 "О порядке предоставления жилых помещений детям-сиротам, детям, оставшимся без попечения родителей, а также лицам из их числа в возрасте до 23 лет и о внесении изменения в статью 2 Закона Республики Хакасия</w:t>
      </w:r>
      <w:proofErr w:type="gramStart"/>
      <w:r>
        <w:rPr>
          <w:rStyle w:val="wT5"/>
          <w:rFonts w:ascii="Times New Roman" w:hAnsi="Times New Roman"/>
          <w:sz w:val="26"/>
          <w:szCs w:val="26"/>
        </w:rPr>
        <w:t>"О</w:t>
      </w:r>
      <w:proofErr w:type="gramEnd"/>
      <w:r>
        <w:rPr>
          <w:rStyle w:val="wT5"/>
          <w:rFonts w:ascii="Times New Roman" w:hAnsi="Times New Roman"/>
          <w:sz w:val="26"/>
          <w:szCs w:val="26"/>
        </w:rPr>
        <w:t xml:space="preserve"> социальной поддержке детей-сирот, детей. оставшихся без попечения родителей, и лиц из их числа в возрасте до 23 лет";</w:t>
      </w:r>
    </w:p>
    <w:p w:rsidR="00B22CBE" w:rsidRDefault="00B22CBE" w:rsidP="00B22CBE">
      <w:pPr>
        <w:pStyle w:val="wP21"/>
      </w:pPr>
      <w:r>
        <w:rPr>
          <w:rStyle w:val="wT5"/>
          <w:rFonts w:ascii="Times New Roman" w:hAnsi="Times New Roman"/>
          <w:sz w:val="26"/>
          <w:szCs w:val="26"/>
        </w:rPr>
        <w:t>- Законом РХ от 11.12.20056 №68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найма";</w:t>
      </w:r>
    </w:p>
    <w:p w:rsidR="00B22CBE" w:rsidRDefault="00B22CBE" w:rsidP="00B22CBE">
      <w:pPr>
        <w:pStyle w:val="wP21"/>
      </w:pPr>
      <w:r>
        <w:rPr>
          <w:rStyle w:val="wT5"/>
          <w:rFonts w:ascii="Times New Roman" w:hAnsi="Times New Roman"/>
          <w:sz w:val="26"/>
          <w:szCs w:val="26"/>
        </w:rPr>
        <w:t xml:space="preserve">- распоряжением Администрации </w:t>
      </w:r>
      <w:proofErr w:type="spellStart"/>
      <w:r>
        <w:rPr>
          <w:rStyle w:val="wT5"/>
          <w:rFonts w:ascii="Times New Roman" w:hAnsi="Times New Roman"/>
          <w:sz w:val="26"/>
          <w:szCs w:val="26"/>
        </w:rPr>
        <w:t>Нижнесирского</w:t>
      </w:r>
      <w:proofErr w:type="spellEnd"/>
      <w:r>
        <w:rPr>
          <w:rStyle w:val="wT5"/>
          <w:rFonts w:ascii="Times New Roman" w:hAnsi="Times New Roman"/>
          <w:sz w:val="26"/>
          <w:szCs w:val="26"/>
        </w:rPr>
        <w:t xml:space="preserve"> сельсовета от 01.03.2011 № 5 " О создании жилищно-бытовой комиссии по пригодности жилых и общественных зданий и помещений, и в признании граждан нуждающихся в улучшении жилищных условий";</w:t>
      </w:r>
    </w:p>
    <w:p w:rsidR="00B22CBE" w:rsidRDefault="00B22CBE" w:rsidP="00B22CBE">
      <w:pPr>
        <w:pStyle w:val="wP15"/>
      </w:pPr>
      <w:r>
        <w:rPr>
          <w:rStyle w:val="wT5"/>
          <w:rFonts w:ascii="Times New Roman" w:hAnsi="Times New Roman"/>
          <w:sz w:val="26"/>
          <w:szCs w:val="26"/>
        </w:rPr>
        <w:t xml:space="preserve">  3. В процессе предоставления муниципальной услуги Администрация </w:t>
      </w:r>
      <w:proofErr w:type="spellStart"/>
      <w:r>
        <w:rPr>
          <w:rStyle w:val="wT5"/>
          <w:rFonts w:ascii="Times New Roman" w:hAnsi="Times New Roman"/>
          <w:sz w:val="26"/>
          <w:szCs w:val="26"/>
        </w:rPr>
        <w:t>Нижнесирского</w:t>
      </w:r>
      <w:proofErr w:type="spellEnd"/>
      <w:r>
        <w:rPr>
          <w:rStyle w:val="wT5"/>
          <w:rFonts w:ascii="Times New Roman" w:hAnsi="Times New Roman"/>
          <w:sz w:val="26"/>
          <w:szCs w:val="26"/>
        </w:rPr>
        <w:t xml:space="preserve"> сельсовета (далее - Администрация) взаимодействует </w:t>
      </w:r>
      <w:proofErr w:type="gramStart"/>
      <w:r>
        <w:rPr>
          <w:rStyle w:val="wT5"/>
          <w:rFonts w:ascii="Times New Roman" w:hAnsi="Times New Roman"/>
          <w:sz w:val="26"/>
          <w:szCs w:val="26"/>
        </w:rPr>
        <w:t>с</w:t>
      </w:r>
      <w:proofErr w:type="gramEnd"/>
      <w:r>
        <w:rPr>
          <w:rStyle w:val="wT5"/>
          <w:rFonts w:ascii="Times New Roman" w:hAnsi="Times New Roman"/>
          <w:sz w:val="26"/>
          <w:szCs w:val="26"/>
        </w:rPr>
        <w:t>:</w:t>
      </w:r>
    </w:p>
    <w:p w:rsidR="00B22CBE" w:rsidRDefault="00B22CBE" w:rsidP="00B22CBE">
      <w:pPr>
        <w:pStyle w:val="wP21"/>
      </w:pPr>
      <w:r>
        <w:rPr>
          <w:rStyle w:val="wT5"/>
          <w:rFonts w:ascii="Times New Roman" w:hAnsi="Times New Roman"/>
          <w:sz w:val="26"/>
          <w:szCs w:val="26"/>
        </w:rPr>
        <w:t xml:space="preserve">-  </w:t>
      </w:r>
      <w:proofErr w:type="spellStart"/>
      <w:r>
        <w:rPr>
          <w:rStyle w:val="wT9"/>
          <w:rFonts w:ascii="Times New Roman" w:hAnsi="Times New Roman"/>
          <w:sz w:val="26"/>
          <w:szCs w:val="26"/>
        </w:rPr>
        <w:t>Таштыпский</w:t>
      </w:r>
      <w:proofErr w:type="spellEnd"/>
      <w:r>
        <w:rPr>
          <w:rStyle w:val="wT9"/>
          <w:rFonts w:ascii="Times New Roman" w:hAnsi="Times New Roman"/>
          <w:sz w:val="26"/>
          <w:szCs w:val="26"/>
        </w:rPr>
        <w:t xml:space="preserve"> филиал ГУП РХ  "УТИ" государственного и унитарного предприятия РХ;</w:t>
      </w:r>
    </w:p>
    <w:p w:rsidR="00B22CBE" w:rsidRDefault="00B22CBE" w:rsidP="00B22CBE">
      <w:pPr>
        <w:pStyle w:val="wP21"/>
      </w:pPr>
      <w:r>
        <w:rPr>
          <w:rStyle w:val="wT5"/>
          <w:rFonts w:ascii="Times New Roman" w:hAnsi="Times New Roman"/>
          <w:sz w:val="26"/>
          <w:szCs w:val="26"/>
        </w:rPr>
        <w:t>-  Абазинский отдел управления Федеральной службы государственной регистрации, кадастра и картографии;</w:t>
      </w:r>
    </w:p>
    <w:p w:rsidR="00B22CBE" w:rsidRDefault="00B22CBE" w:rsidP="00B22CBE">
      <w:pPr>
        <w:pStyle w:val="wP15"/>
      </w:pPr>
      <w:r>
        <w:rPr>
          <w:rStyle w:val="wT5"/>
          <w:rFonts w:ascii="Times New Roman" w:hAnsi="Times New Roman"/>
          <w:sz w:val="26"/>
          <w:szCs w:val="26"/>
        </w:rPr>
        <w:lastRenderedPageBreak/>
        <w:t xml:space="preserve">    4. Процедура предоставления муниципальной услуги завершается:</w:t>
      </w:r>
    </w:p>
    <w:p w:rsidR="00B22CBE" w:rsidRDefault="00B22CBE" w:rsidP="00B22CBE">
      <w:pPr>
        <w:pStyle w:val="wP21"/>
      </w:pPr>
      <w:r>
        <w:rPr>
          <w:rStyle w:val="wT5"/>
          <w:rFonts w:ascii="Times New Roman" w:hAnsi="Times New Roman"/>
          <w:sz w:val="26"/>
          <w:szCs w:val="26"/>
        </w:rPr>
        <w:t>1) изданием постановления Администрации о постановке на учет гражданина в качестве нуждающегося в жилом помещении, предоставляемом по договору социального найма и направлением заявителю подписанного Администрацией уведомления о постановке на учет в качестве нуждающегося в жилом помещении, предоставляемым по договору социального найма;</w:t>
      </w:r>
    </w:p>
    <w:p w:rsidR="00B22CBE" w:rsidRDefault="00B22CBE" w:rsidP="00B22CBE">
      <w:pPr>
        <w:pStyle w:val="wP21"/>
      </w:pPr>
      <w:r>
        <w:rPr>
          <w:rStyle w:val="wT5"/>
          <w:rFonts w:ascii="Times New Roman" w:hAnsi="Times New Roman"/>
          <w:sz w:val="26"/>
          <w:szCs w:val="26"/>
        </w:rPr>
        <w:t>2) направлением заявителю уведомления о мотивированном отказе в постановке на учет в качестве нуждающегося в жилом помещении, предоставляемом по договору социального найма.</w:t>
      </w:r>
    </w:p>
    <w:p w:rsidR="00B22CBE" w:rsidRDefault="00B22CBE" w:rsidP="00B22CBE">
      <w:pPr>
        <w:pStyle w:val="wP21"/>
      </w:pPr>
      <w:r>
        <w:rPr>
          <w:rStyle w:val="wT5"/>
          <w:rFonts w:ascii="Times New Roman" w:hAnsi="Times New Roman"/>
          <w:sz w:val="26"/>
          <w:szCs w:val="26"/>
        </w:rPr>
        <w:t>5. Заявителями для получения муниципальной услуги являются: отдельные категории граждан (далее - заявители), указанные в статьях 49 - 55, 57 Жилищного кодекса РФ.</w:t>
      </w:r>
    </w:p>
    <w:p w:rsidR="00B22CBE" w:rsidRDefault="00B22CBE" w:rsidP="00B22CBE">
      <w:pPr>
        <w:pStyle w:val="wP23"/>
        <w:rPr>
          <w:rFonts w:ascii="Times New Roman" w:hAnsi="Times New Roman"/>
          <w:sz w:val="26"/>
          <w:szCs w:val="26"/>
        </w:rPr>
      </w:pPr>
    </w:p>
    <w:p w:rsidR="00B22CBE" w:rsidRDefault="00B22CBE" w:rsidP="00B22CBE">
      <w:pPr>
        <w:pStyle w:val="wP12"/>
      </w:pPr>
      <w:r>
        <w:rPr>
          <w:rStyle w:val="wT3"/>
          <w:rFonts w:ascii="Times New Roman" w:hAnsi="Times New Roman"/>
          <w:sz w:val="26"/>
          <w:szCs w:val="26"/>
        </w:rPr>
        <w:t>II. ТРЕБОВАНИЯ К ПОРЯДКУ ПРЕДОСТАВЛЕНИЯ МУНИЦИПАЛЬНОЙ УСЛУГИ</w:t>
      </w:r>
    </w:p>
    <w:p w:rsidR="00B22CBE" w:rsidRDefault="00B22CBE" w:rsidP="00B22CBE">
      <w:pPr>
        <w:pStyle w:val="wP24"/>
        <w:rPr>
          <w:rFonts w:ascii="Times New Roman" w:hAnsi="Times New Roman"/>
          <w:sz w:val="26"/>
          <w:szCs w:val="26"/>
        </w:rPr>
      </w:pPr>
    </w:p>
    <w:p w:rsidR="00B22CBE" w:rsidRDefault="00B22CBE" w:rsidP="00B22CBE">
      <w:pPr>
        <w:pStyle w:val="wP12"/>
        <w:outlineLvl w:val="0"/>
      </w:pPr>
      <w:r>
        <w:rPr>
          <w:rStyle w:val="wT5"/>
          <w:rFonts w:ascii="Times New Roman" w:hAnsi="Times New Roman"/>
          <w:sz w:val="26"/>
          <w:szCs w:val="26"/>
        </w:rPr>
        <w:t>Порядок информирования о предоставлении муниципальной услуги</w:t>
      </w:r>
    </w:p>
    <w:p w:rsidR="00B22CBE" w:rsidRDefault="00B22CBE" w:rsidP="00B22CBE">
      <w:pPr>
        <w:pStyle w:val="wP23"/>
        <w:rPr>
          <w:rFonts w:ascii="Times New Roman" w:hAnsi="Times New Roman"/>
          <w:sz w:val="26"/>
          <w:szCs w:val="26"/>
        </w:rPr>
      </w:pPr>
    </w:p>
    <w:p w:rsidR="00B22CBE" w:rsidRDefault="00B22CBE" w:rsidP="00B22CBE">
      <w:pPr>
        <w:pStyle w:val="wP21"/>
      </w:pPr>
      <w:r>
        <w:rPr>
          <w:rStyle w:val="wT5"/>
          <w:rFonts w:ascii="Times New Roman" w:hAnsi="Times New Roman"/>
          <w:sz w:val="26"/>
          <w:szCs w:val="26"/>
        </w:rPr>
        <w:t xml:space="preserve">6. Муниципальную услугу предоставляет Администрация </w:t>
      </w:r>
      <w:proofErr w:type="spellStart"/>
      <w:r>
        <w:rPr>
          <w:rStyle w:val="wT5"/>
          <w:rFonts w:ascii="Times New Roman" w:hAnsi="Times New Roman"/>
          <w:sz w:val="26"/>
          <w:szCs w:val="26"/>
        </w:rPr>
        <w:t>Нижнесирского</w:t>
      </w:r>
      <w:proofErr w:type="spellEnd"/>
      <w:r>
        <w:rPr>
          <w:rStyle w:val="wT5"/>
          <w:rFonts w:ascii="Times New Roman" w:hAnsi="Times New Roman"/>
          <w:sz w:val="26"/>
          <w:szCs w:val="26"/>
        </w:rPr>
        <w:t xml:space="preserve"> сельсовета, ответственным за предоставление услуги является мастер участка  Администрации </w:t>
      </w:r>
      <w:proofErr w:type="spellStart"/>
      <w:r>
        <w:rPr>
          <w:rStyle w:val="wT5"/>
          <w:rFonts w:ascii="Times New Roman" w:hAnsi="Times New Roman"/>
          <w:sz w:val="26"/>
          <w:szCs w:val="26"/>
        </w:rPr>
        <w:t>Нижнесирского</w:t>
      </w:r>
      <w:proofErr w:type="spellEnd"/>
      <w:r>
        <w:rPr>
          <w:rStyle w:val="wT5"/>
          <w:rFonts w:ascii="Times New Roman" w:hAnsi="Times New Roman"/>
          <w:sz w:val="26"/>
          <w:szCs w:val="26"/>
        </w:rPr>
        <w:t xml:space="preserve"> сельсовета.</w:t>
      </w:r>
    </w:p>
    <w:p w:rsidR="00B22CBE" w:rsidRDefault="00B22CBE" w:rsidP="00B22CBE">
      <w:pPr>
        <w:pStyle w:val="wP21"/>
      </w:pPr>
      <w:r>
        <w:rPr>
          <w:rStyle w:val="wT5"/>
          <w:rFonts w:ascii="Times New Roman" w:hAnsi="Times New Roman"/>
          <w:sz w:val="26"/>
          <w:szCs w:val="26"/>
        </w:rPr>
        <w:t xml:space="preserve">Место нахождения Администрации </w:t>
      </w:r>
      <w:proofErr w:type="spellStart"/>
      <w:r>
        <w:rPr>
          <w:rStyle w:val="wT5"/>
          <w:rFonts w:ascii="Times New Roman" w:hAnsi="Times New Roman"/>
          <w:sz w:val="26"/>
          <w:szCs w:val="26"/>
        </w:rPr>
        <w:t>Нижнесирского</w:t>
      </w:r>
      <w:proofErr w:type="spellEnd"/>
      <w:r>
        <w:rPr>
          <w:rStyle w:val="wT5"/>
          <w:rFonts w:ascii="Times New Roman" w:hAnsi="Times New Roman"/>
          <w:sz w:val="26"/>
          <w:szCs w:val="26"/>
        </w:rPr>
        <w:t xml:space="preserve"> сельсовета: республика Хакасия, </w:t>
      </w:r>
      <w:proofErr w:type="spellStart"/>
      <w:r>
        <w:rPr>
          <w:rStyle w:val="wT5"/>
          <w:rFonts w:ascii="Times New Roman" w:hAnsi="Times New Roman"/>
          <w:sz w:val="26"/>
          <w:szCs w:val="26"/>
        </w:rPr>
        <w:t>Таштыпский</w:t>
      </w:r>
      <w:proofErr w:type="spellEnd"/>
      <w:r>
        <w:rPr>
          <w:rStyle w:val="wT5"/>
          <w:rFonts w:ascii="Times New Roman" w:hAnsi="Times New Roman"/>
          <w:sz w:val="26"/>
          <w:szCs w:val="26"/>
        </w:rPr>
        <w:t xml:space="preserve">  район, с</w:t>
      </w:r>
      <w:proofErr w:type="gramStart"/>
      <w:r>
        <w:rPr>
          <w:rStyle w:val="wT5"/>
          <w:rFonts w:ascii="Times New Roman" w:hAnsi="Times New Roman"/>
          <w:sz w:val="26"/>
          <w:szCs w:val="26"/>
        </w:rPr>
        <w:t>.Н</w:t>
      </w:r>
      <w:proofErr w:type="gramEnd"/>
      <w:r>
        <w:rPr>
          <w:rStyle w:val="wT5"/>
          <w:rFonts w:ascii="Times New Roman" w:hAnsi="Times New Roman"/>
          <w:sz w:val="26"/>
          <w:szCs w:val="26"/>
        </w:rPr>
        <w:t>ижние Сиры, ул.Советская, 20.</w:t>
      </w:r>
    </w:p>
    <w:p w:rsidR="00B22CBE" w:rsidRDefault="00B22CBE" w:rsidP="00B22CBE">
      <w:pPr>
        <w:pStyle w:val="wP21"/>
      </w:pPr>
      <w:proofErr w:type="gramStart"/>
      <w:r>
        <w:rPr>
          <w:rStyle w:val="wT5"/>
          <w:rFonts w:ascii="Times New Roman" w:hAnsi="Times New Roman"/>
          <w:sz w:val="26"/>
          <w:szCs w:val="26"/>
        </w:rPr>
        <w:t xml:space="preserve">Почтовый адрес для направления документов: 655740, Республика Хакасия, </w:t>
      </w:r>
      <w:proofErr w:type="spellStart"/>
      <w:r>
        <w:rPr>
          <w:rStyle w:val="wT5"/>
          <w:rFonts w:ascii="Times New Roman" w:hAnsi="Times New Roman"/>
          <w:sz w:val="26"/>
          <w:szCs w:val="26"/>
        </w:rPr>
        <w:t>Таштыпский</w:t>
      </w:r>
      <w:proofErr w:type="spellEnd"/>
      <w:r>
        <w:rPr>
          <w:rStyle w:val="wT5"/>
          <w:rFonts w:ascii="Times New Roman" w:hAnsi="Times New Roman"/>
          <w:sz w:val="26"/>
          <w:szCs w:val="26"/>
        </w:rPr>
        <w:t xml:space="preserve">  район,  с. Нижние Сиры, ул. Советская 20,  Администрация  </w:t>
      </w:r>
      <w:proofErr w:type="spellStart"/>
      <w:r>
        <w:rPr>
          <w:rStyle w:val="wT5"/>
          <w:rFonts w:ascii="Times New Roman" w:hAnsi="Times New Roman"/>
          <w:sz w:val="26"/>
          <w:szCs w:val="26"/>
        </w:rPr>
        <w:t>Нижнесирского</w:t>
      </w:r>
      <w:proofErr w:type="spellEnd"/>
      <w:r>
        <w:rPr>
          <w:rStyle w:val="wT5"/>
          <w:rFonts w:ascii="Times New Roman" w:hAnsi="Times New Roman"/>
          <w:sz w:val="26"/>
          <w:szCs w:val="26"/>
        </w:rPr>
        <w:t xml:space="preserve"> сельсовета.</w:t>
      </w:r>
      <w:proofErr w:type="gramEnd"/>
    </w:p>
    <w:p w:rsidR="00B22CBE" w:rsidRDefault="00B22CBE" w:rsidP="00B22CBE">
      <w:pPr>
        <w:pStyle w:val="wP21"/>
      </w:pPr>
      <w:r>
        <w:rPr>
          <w:rStyle w:val="wT5"/>
          <w:rFonts w:ascii="Times New Roman" w:hAnsi="Times New Roman"/>
          <w:sz w:val="26"/>
          <w:szCs w:val="26"/>
        </w:rPr>
        <w:t>Часы приема заявителей:</w:t>
      </w:r>
    </w:p>
    <w:p w:rsidR="00B22CBE" w:rsidRDefault="00B22CBE" w:rsidP="00B22CBE">
      <w:pPr>
        <w:pStyle w:val="wP21"/>
      </w:pPr>
      <w:r>
        <w:rPr>
          <w:rStyle w:val="wT5"/>
          <w:rFonts w:ascii="Times New Roman" w:hAnsi="Times New Roman"/>
          <w:sz w:val="26"/>
          <w:szCs w:val="26"/>
        </w:rPr>
        <w:t>Понедельник,  вторник,  среда,  четверг, пятница  с 8.00до 12.00 и с 13.00 до 16.00час.</w:t>
      </w:r>
    </w:p>
    <w:p w:rsidR="00B22CBE" w:rsidRDefault="00B22CBE" w:rsidP="00B22CBE">
      <w:pPr>
        <w:pStyle w:val="wP21"/>
      </w:pPr>
      <w:r>
        <w:rPr>
          <w:rStyle w:val="wT5"/>
          <w:rFonts w:ascii="Times New Roman" w:hAnsi="Times New Roman"/>
          <w:sz w:val="26"/>
          <w:szCs w:val="26"/>
        </w:rPr>
        <w:t>Выходные дн</w:t>
      </w:r>
      <w:proofErr w:type="gramStart"/>
      <w:r>
        <w:rPr>
          <w:rStyle w:val="wT5"/>
          <w:rFonts w:ascii="Times New Roman" w:hAnsi="Times New Roman"/>
          <w:sz w:val="26"/>
          <w:szCs w:val="26"/>
        </w:rPr>
        <w:t>и-</w:t>
      </w:r>
      <w:proofErr w:type="gramEnd"/>
      <w:r>
        <w:rPr>
          <w:rStyle w:val="wT5"/>
          <w:rFonts w:ascii="Times New Roman" w:hAnsi="Times New Roman"/>
          <w:sz w:val="26"/>
          <w:szCs w:val="26"/>
        </w:rPr>
        <w:t xml:space="preserve"> суббота, воскресенье.</w:t>
      </w:r>
    </w:p>
    <w:p w:rsidR="00B22CBE" w:rsidRDefault="00B22CBE" w:rsidP="00B22CBE">
      <w:pPr>
        <w:pStyle w:val="wP21"/>
      </w:pPr>
      <w:r>
        <w:rPr>
          <w:rStyle w:val="wT5"/>
          <w:rFonts w:ascii="Times New Roman" w:hAnsi="Times New Roman"/>
          <w:sz w:val="26"/>
          <w:szCs w:val="26"/>
        </w:rPr>
        <w:t>Телефон: 8 (39046)2-54-35.</w:t>
      </w:r>
    </w:p>
    <w:p w:rsidR="00B22CBE" w:rsidRDefault="00B22CBE" w:rsidP="00B22CBE">
      <w:pPr>
        <w:pStyle w:val="wP21"/>
      </w:pPr>
      <w:r>
        <w:rPr>
          <w:rStyle w:val="wT5"/>
          <w:rFonts w:ascii="Times New Roman" w:hAnsi="Times New Roman"/>
          <w:sz w:val="26"/>
          <w:szCs w:val="26"/>
        </w:rPr>
        <w:t>7. Сведения о местонахождении, контактных телефонах организаций, в которых заявители могут получить документы, необходимые для предоставления муниципальной услуги, размещаются:</w:t>
      </w:r>
    </w:p>
    <w:p w:rsidR="00B22CBE" w:rsidRDefault="00B22CBE" w:rsidP="00B22CBE">
      <w:pPr>
        <w:pStyle w:val="wP21"/>
      </w:pPr>
      <w:r>
        <w:rPr>
          <w:rStyle w:val="wT5"/>
          <w:rFonts w:ascii="Times New Roman" w:hAnsi="Times New Roman"/>
          <w:sz w:val="26"/>
          <w:szCs w:val="26"/>
        </w:rPr>
        <w:t xml:space="preserve">- на информационном стенде в помещении Администрации </w:t>
      </w:r>
      <w:proofErr w:type="spellStart"/>
      <w:r>
        <w:rPr>
          <w:rStyle w:val="wT5"/>
          <w:rFonts w:ascii="Times New Roman" w:hAnsi="Times New Roman"/>
          <w:sz w:val="26"/>
          <w:szCs w:val="26"/>
        </w:rPr>
        <w:t>Нижнесирского</w:t>
      </w:r>
      <w:proofErr w:type="spellEnd"/>
      <w:r>
        <w:rPr>
          <w:rStyle w:val="wT5"/>
          <w:rFonts w:ascii="Times New Roman" w:hAnsi="Times New Roman"/>
          <w:sz w:val="26"/>
          <w:szCs w:val="26"/>
        </w:rPr>
        <w:t xml:space="preserve">  сельсовета;</w:t>
      </w:r>
    </w:p>
    <w:p w:rsidR="00B22CBE" w:rsidRDefault="00B22CBE" w:rsidP="00B22CBE">
      <w:pPr>
        <w:pStyle w:val="wP21"/>
      </w:pPr>
      <w:r>
        <w:rPr>
          <w:rStyle w:val="wT5"/>
          <w:rFonts w:ascii="Times New Roman" w:hAnsi="Times New Roman"/>
          <w:sz w:val="26"/>
          <w:szCs w:val="26"/>
        </w:rPr>
        <w:t xml:space="preserve">- у мастера Администрации </w:t>
      </w:r>
      <w:proofErr w:type="spellStart"/>
      <w:r>
        <w:rPr>
          <w:rStyle w:val="wT5"/>
          <w:rFonts w:ascii="Times New Roman" w:hAnsi="Times New Roman"/>
          <w:sz w:val="26"/>
          <w:szCs w:val="26"/>
        </w:rPr>
        <w:t>Нижнесирского</w:t>
      </w:r>
      <w:proofErr w:type="spellEnd"/>
      <w:r>
        <w:rPr>
          <w:rStyle w:val="wT5"/>
          <w:rFonts w:ascii="Times New Roman" w:hAnsi="Times New Roman"/>
          <w:sz w:val="26"/>
          <w:szCs w:val="26"/>
        </w:rPr>
        <w:t xml:space="preserve"> сельсовета, ответственного за предоставление муниципальной услуги.</w:t>
      </w:r>
    </w:p>
    <w:p w:rsidR="00B22CBE" w:rsidRDefault="00B22CBE" w:rsidP="00B22CBE">
      <w:pPr>
        <w:pStyle w:val="wP21"/>
      </w:pPr>
      <w:r>
        <w:rPr>
          <w:rStyle w:val="wT5"/>
          <w:rFonts w:ascii="Times New Roman" w:hAnsi="Times New Roman"/>
          <w:sz w:val="26"/>
          <w:szCs w:val="26"/>
        </w:rPr>
        <w:t>8. На информационном стенде помещения Администрации, предназначенном для приема документов для предоставления муниципальной услуги, размещается следующая информация:</w:t>
      </w:r>
    </w:p>
    <w:p w:rsidR="00B22CBE" w:rsidRDefault="00B22CBE" w:rsidP="00B22CBE">
      <w:pPr>
        <w:pStyle w:val="wP21"/>
      </w:pPr>
      <w:r>
        <w:rPr>
          <w:rStyle w:val="wT5"/>
          <w:rFonts w:ascii="Times New Roman" w:hAnsi="Times New Roman"/>
          <w:sz w:val="26"/>
          <w:szCs w:val="26"/>
        </w:rPr>
        <w:t>- извлечения из нормативных правовых актов, содержащих нормы, регулирующие правоотношения по предоставлению муниципальной услуги;</w:t>
      </w:r>
    </w:p>
    <w:p w:rsidR="00B22CBE" w:rsidRDefault="00B22CBE" w:rsidP="00B22CBE">
      <w:pPr>
        <w:pStyle w:val="wP21"/>
      </w:pPr>
      <w:r>
        <w:rPr>
          <w:rStyle w:val="wT5"/>
          <w:rFonts w:ascii="Times New Roman" w:hAnsi="Times New Roman"/>
          <w:sz w:val="26"/>
          <w:szCs w:val="26"/>
        </w:rPr>
        <w:t>- перечень документов, прилагаемых к заявлению о предоставлении муниципальной услуги;</w:t>
      </w:r>
    </w:p>
    <w:p w:rsidR="00B22CBE" w:rsidRDefault="00B22CBE" w:rsidP="00B22CBE">
      <w:pPr>
        <w:pStyle w:val="wP21"/>
      </w:pPr>
      <w:r>
        <w:rPr>
          <w:rStyle w:val="wT5"/>
          <w:rFonts w:ascii="Times New Roman" w:hAnsi="Times New Roman"/>
          <w:sz w:val="26"/>
          <w:szCs w:val="26"/>
        </w:rPr>
        <w:t>- образцы заявлений для предоставления муниципальной услуги;</w:t>
      </w:r>
    </w:p>
    <w:p w:rsidR="00B22CBE" w:rsidRDefault="00B22CBE" w:rsidP="00B22CBE">
      <w:pPr>
        <w:pStyle w:val="wP21"/>
      </w:pPr>
      <w:r>
        <w:rPr>
          <w:rStyle w:val="wT5"/>
          <w:rFonts w:ascii="Times New Roman" w:hAnsi="Times New Roman"/>
          <w:sz w:val="26"/>
          <w:szCs w:val="26"/>
        </w:rPr>
        <w:t>- перечень документов, необходимых для предоставления муниципальной услуги, и требования к ним;</w:t>
      </w:r>
    </w:p>
    <w:p w:rsidR="00B22CBE" w:rsidRDefault="00B22CBE" w:rsidP="00B22CBE">
      <w:pPr>
        <w:pStyle w:val="wP21"/>
      </w:pPr>
      <w:r>
        <w:rPr>
          <w:rStyle w:val="wT5"/>
          <w:rFonts w:ascii="Times New Roman" w:hAnsi="Times New Roman"/>
          <w:sz w:val="26"/>
          <w:szCs w:val="26"/>
        </w:rPr>
        <w:lastRenderedPageBreak/>
        <w:t>- режим приема граждан специалистом, ответственным за предоставление муниципальной услуги.</w:t>
      </w:r>
    </w:p>
    <w:p w:rsidR="00B22CBE" w:rsidRPr="003451DE" w:rsidRDefault="00B22CBE" w:rsidP="00B22CBE">
      <w:pPr>
        <w:pStyle w:val="Standard"/>
        <w:rPr>
          <w:lang w:val="ru-RU"/>
        </w:rPr>
      </w:pPr>
      <w:r w:rsidRPr="003451DE">
        <w:rPr>
          <w:rStyle w:val="wT5"/>
          <w:sz w:val="26"/>
          <w:szCs w:val="26"/>
          <w:lang w:val="ru-RU"/>
        </w:rPr>
        <w:t>9. При ответах на телефонные звонки и устные обращения заявителей специалист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Администрации, фамилии, имени, отчестве и должности специалиста, принявшего телефонный звонок.</w:t>
      </w:r>
    </w:p>
    <w:p w:rsidR="00B22CBE" w:rsidRDefault="00B22CBE" w:rsidP="00B22CBE">
      <w:pPr>
        <w:pStyle w:val="wP21"/>
      </w:pPr>
      <w:r>
        <w:rPr>
          <w:rStyle w:val="wT5"/>
          <w:rFonts w:ascii="Times New Roman" w:hAnsi="Times New Roman"/>
          <w:sz w:val="26"/>
          <w:szCs w:val="26"/>
        </w:rPr>
        <w:t>10. Письменное обращение заявителя, направленное в Администрацию, рассматривается в порядке, установленном Федеральным законом от 02.05.2006 №59-ФЗ "О порядке рассмотрения обращений граждан Российской Федерации".</w:t>
      </w:r>
    </w:p>
    <w:p w:rsidR="00B22CBE" w:rsidRDefault="00B22CBE" w:rsidP="00B22CBE">
      <w:pPr>
        <w:pStyle w:val="wP21"/>
      </w:pPr>
      <w:r>
        <w:rPr>
          <w:rStyle w:val="wT5"/>
          <w:rFonts w:ascii="Times New Roman" w:hAnsi="Times New Roman"/>
          <w:sz w:val="26"/>
          <w:szCs w:val="26"/>
        </w:rPr>
        <w:t>11. Информирование о сроках предоставления муниципальной услуги, о ходе предоставления муниципальной услуги осуществляется специалистом при личном контакте с заявителями, почтовой, телефонной связи, электронной почты.</w:t>
      </w:r>
    </w:p>
    <w:p w:rsidR="00B22CBE" w:rsidRDefault="00B22CBE" w:rsidP="00B22CBE">
      <w:pPr>
        <w:pStyle w:val="wP10"/>
      </w:pPr>
      <w:r>
        <w:rPr>
          <w:rStyle w:val="wT20"/>
          <w:rFonts w:ascii="Times New Roman" w:hAnsi="Times New Roman"/>
          <w:sz w:val="26"/>
          <w:szCs w:val="26"/>
        </w:rPr>
        <w:t xml:space="preserve">            Информация о режиме работы специалиста, а также о процедуре предоставления муниципальной услуги размещается на официальном сайте Администрация </w:t>
      </w:r>
      <w:proofErr w:type="spellStart"/>
      <w:r>
        <w:rPr>
          <w:rStyle w:val="wT20"/>
          <w:rFonts w:ascii="Times New Roman" w:hAnsi="Times New Roman"/>
          <w:sz w:val="26"/>
          <w:szCs w:val="26"/>
        </w:rPr>
        <w:t>Нижнесирского</w:t>
      </w:r>
      <w:proofErr w:type="spellEnd"/>
      <w:r>
        <w:rPr>
          <w:rStyle w:val="wT20"/>
          <w:rFonts w:ascii="Times New Roman" w:hAnsi="Times New Roman"/>
          <w:sz w:val="26"/>
          <w:szCs w:val="26"/>
        </w:rPr>
        <w:t xml:space="preserve"> сельсовета </w:t>
      </w:r>
      <w:r>
        <w:rPr>
          <w:rStyle w:val="wT20"/>
          <w:rFonts w:ascii="Times New Roman" w:hAnsi="Times New Roman"/>
          <w:b/>
          <w:bCs/>
          <w:sz w:val="26"/>
          <w:szCs w:val="26"/>
          <w:u w:val="single"/>
        </w:rPr>
        <w:t>(</w:t>
      </w:r>
      <w:proofErr w:type="spellStart"/>
      <w:r>
        <w:rPr>
          <w:rStyle w:val="wT20"/>
          <w:rFonts w:ascii="Times New Roman" w:hAnsi="Times New Roman"/>
          <w:b/>
          <w:bCs/>
          <w:sz w:val="26"/>
          <w:szCs w:val="26"/>
          <w:u w:val="single"/>
          <w:lang w:val="en-US"/>
        </w:rPr>
        <w:t>nizhniesiry</w:t>
      </w:r>
      <w:proofErr w:type="spellEnd"/>
      <w:r w:rsidRPr="003451DE">
        <w:rPr>
          <w:rStyle w:val="wT20"/>
          <w:rFonts w:ascii="Times New Roman" w:hAnsi="Times New Roman"/>
          <w:b/>
          <w:bCs/>
          <w:sz w:val="26"/>
          <w:szCs w:val="26"/>
          <w:u w:val="single"/>
        </w:rPr>
        <w:t>.</w:t>
      </w:r>
      <w:proofErr w:type="spellStart"/>
      <w:r>
        <w:rPr>
          <w:rStyle w:val="wT20"/>
          <w:rFonts w:ascii="Times New Roman" w:hAnsi="Times New Roman"/>
          <w:b/>
          <w:bCs/>
          <w:sz w:val="26"/>
          <w:szCs w:val="26"/>
          <w:u w:val="single"/>
          <w:lang w:val="en-US"/>
        </w:rPr>
        <w:t>ucoz</w:t>
      </w:r>
      <w:proofErr w:type="spellEnd"/>
      <w:r w:rsidRPr="003451DE">
        <w:rPr>
          <w:rStyle w:val="wT20"/>
          <w:rFonts w:ascii="Times New Roman" w:hAnsi="Times New Roman"/>
          <w:b/>
          <w:bCs/>
          <w:sz w:val="26"/>
          <w:szCs w:val="26"/>
          <w:u w:val="single"/>
        </w:rPr>
        <w:t>.</w:t>
      </w:r>
      <w:proofErr w:type="spellStart"/>
      <w:r>
        <w:rPr>
          <w:rStyle w:val="wT20"/>
          <w:rFonts w:ascii="Times New Roman" w:hAnsi="Times New Roman"/>
          <w:b/>
          <w:bCs/>
          <w:sz w:val="26"/>
          <w:szCs w:val="26"/>
          <w:u w:val="single"/>
          <w:lang w:val="en-US"/>
        </w:rPr>
        <w:t>ru</w:t>
      </w:r>
      <w:proofErr w:type="spellEnd"/>
      <w:r w:rsidRPr="003451DE">
        <w:rPr>
          <w:rStyle w:val="wT20"/>
          <w:rFonts w:ascii="Times New Roman" w:hAnsi="Times New Roman"/>
          <w:b/>
          <w:bCs/>
          <w:sz w:val="26"/>
          <w:szCs w:val="26"/>
          <w:u w:val="single"/>
        </w:rPr>
        <w:t>.</w:t>
      </w:r>
      <w:r>
        <w:rPr>
          <w:rStyle w:val="wT20"/>
          <w:rFonts w:ascii="Times New Roman" w:hAnsi="Times New Roman"/>
          <w:b/>
          <w:bCs/>
          <w:sz w:val="26"/>
          <w:szCs w:val="26"/>
          <w:u w:val="single"/>
        </w:rPr>
        <w:t>).</w:t>
      </w:r>
    </w:p>
    <w:p w:rsidR="00B22CBE" w:rsidRDefault="00B22CBE" w:rsidP="00B22CBE">
      <w:pPr>
        <w:pStyle w:val="wP21"/>
      </w:pPr>
      <w:r>
        <w:rPr>
          <w:rStyle w:val="wT5"/>
          <w:rFonts w:ascii="Times New Roman" w:hAnsi="Times New Roman"/>
          <w:sz w:val="26"/>
          <w:szCs w:val="26"/>
        </w:rPr>
        <w:t>12. Заявители, представившие в Администрацию документы, указанные в п. 14 настоящего Регламента, в обязательном порядке информируются специалистом:</w:t>
      </w:r>
    </w:p>
    <w:p w:rsidR="00B22CBE" w:rsidRDefault="00B22CBE" w:rsidP="00B22CBE">
      <w:pPr>
        <w:pStyle w:val="wP21"/>
      </w:pPr>
      <w:r>
        <w:rPr>
          <w:rStyle w:val="wT5"/>
          <w:rFonts w:ascii="Times New Roman" w:hAnsi="Times New Roman"/>
          <w:sz w:val="26"/>
          <w:szCs w:val="26"/>
        </w:rPr>
        <w:t>- о ходе предоставления муниципальной услуги;</w:t>
      </w:r>
    </w:p>
    <w:p w:rsidR="00B22CBE" w:rsidRDefault="00B22CBE" w:rsidP="00B22CBE">
      <w:pPr>
        <w:pStyle w:val="wP21"/>
      </w:pPr>
      <w:r>
        <w:rPr>
          <w:rStyle w:val="wT5"/>
          <w:rFonts w:ascii="Times New Roman" w:hAnsi="Times New Roman"/>
          <w:sz w:val="26"/>
          <w:szCs w:val="26"/>
        </w:rPr>
        <w:t>- о завершении процедуры предоставления муниципальной услуги.</w:t>
      </w:r>
    </w:p>
    <w:p w:rsidR="00B22CBE" w:rsidRDefault="00B22CBE" w:rsidP="00B22CBE">
      <w:pPr>
        <w:pStyle w:val="wP21"/>
      </w:pPr>
      <w:r>
        <w:rPr>
          <w:rStyle w:val="wT5"/>
          <w:rFonts w:ascii="Times New Roman" w:hAnsi="Times New Roman"/>
          <w:sz w:val="26"/>
          <w:szCs w:val="26"/>
        </w:rPr>
        <w:t>13. Для получения сведений о выполнении административных процедур по предоставлению муниципальной услуги заявитель называет дату подачи заявления и предъявляет документ, удостоверяющий личность, либо доверенность, в случае если действует от лица доверителя.</w:t>
      </w:r>
    </w:p>
    <w:p w:rsidR="00B22CBE" w:rsidRDefault="00B22CBE" w:rsidP="00B22CBE">
      <w:pPr>
        <w:pStyle w:val="wP23"/>
        <w:rPr>
          <w:rFonts w:ascii="Times New Roman" w:hAnsi="Times New Roman"/>
          <w:sz w:val="26"/>
          <w:szCs w:val="26"/>
        </w:rPr>
      </w:pPr>
    </w:p>
    <w:p w:rsidR="00B22CBE" w:rsidRDefault="00B22CBE" w:rsidP="00B22CBE">
      <w:pPr>
        <w:pStyle w:val="wP23"/>
        <w:rPr>
          <w:rFonts w:ascii="Times New Roman" w:hAnsi="Times New Roman"/>
          <w:sz w:val="26"/>
          <w:szCs w:val="26"/>
        </w:rPr>
      </w:pPr>
    </w:p>
    <w:p w:rsidR="00B22CBE" w:rsidRDefault="00B22CBE" w:rsidP="00B22CBE">
      <w:pPr>
        <w:pStyle w:val="wP12"/>
        <w:outlineLvl w:val="0"/>
      </w:pPr>
      <w:r>
        <w:rPr>
          <w:rStyle w:val="wT5"/>
          <w:rFonts w:ascii="Times New Roman" w:hAnsi="Times New Roman"/>
          <w:sz w:val="26"/>
          <w:szCs w:val="26"/>
        </w:rPr>
        <w:t xml:space="preserve">Перечень </w:t>
      </w:r>
      <w:proofErr w:type="gramStart"/>
      <w:r>
        <w:rPr>
          <w:rStyle w:val="wT5"/>
          <w:rFonts w:ascii="Times New Roman" w:hAnsi="Times New Roman"/>
          <w:sz w:val="26"/>
          <w:szCs w:val="26"/>
        </w:rPr>
        <w:t>необходимых</w:t>
      </w:r>
      <w:proofErr w:type="gramEnd"/>
      <w:r>
        <w:rPr>
          <w:rStyle w:val="wT5"/>
          <w:rFonts w:ascii="Times New Roman" w:hAnsi="Times New Roman"/>
          <w:sz w:val="26"/>
          <w:szCs w:val="26"/>
        </w:rPr>
        <w:t xml:space="preserve"> для предоставления</w:t>
      </w:r>
    </w:p>
    <w:p w:rsidR="00B22CBE" w:rsidRDefault="00B22CBE" w:rsidP="00B22CBE">
      <w:pPr>
        <w:pStyle w:val="wP12"/>
      </w:pPr>
      <w:r>
        <w:rPr>
          <w:rStyle w:val="wT5"/>
          <w:rFonts w:ascii="Times New Roman" w:hAnsi="Times New Roman"/>
          <w:sz w:val="26"/>
          <w:szCs w:val="26"/>
        </w:rPr>
        <w:t>муниципальной услуги документов</w:t>
      </w:r>
    </w:p>
    <w:p w:rsidR="00B22CBE" w:rsidRDefault="00B22CBE" w:rsidP="00B22CBE">
      <w:pPr>
        <w:pStyle w:val="wP23"/>
      </w:pPr>
    </w:p>
    <w:p w:rsidR="00B22CBE" w:rsidRPr="003451DE" w:rsidRDefault="00B22CBE" w:rsidP="00B22CBE">
      <w:pPr>
        <w:pStyle w:val="Textbodyindent"/>
        <w:ind w:firstLine="0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1.Для принятия на учет в качестве нуждающегося в жилом помещении, предоставляемом по договору социального </w:t>
      </w:r>
      <w:proofErr w:type="spellStart"/>
      <w:r w:rsidRPr="003451DE">
        <w:rPr>
          <w:sz w:val="26"/>
          <w:szCs w:val="26"/>
          <w:lang w:val="ru-RU"/>
        </w:rPr>
        <w:t>найма</w:t>
      </w:r>
      <w:proofErr w:type="gramStart"/>
      <w:r w:rsidRPr="003451DE">
        <w:rPr>
          <w:sz w:val="26"/>
          <w:szCs w:val="26"/>
          <w:lang w:val="ru-RU"/>
        </w:rPr>
        <w:t>,г</w:t>
      </w:r>
      <w:proofErr w:type="gramEnd"/>
      <w:r w:rsidRPr="003451DE">
        <w:rPr>
          <w:sz w:val="26"/>
          <w:szCs w:val="26"/>
          <w:lang w:val="ru-RU"/>
        </w:rPr>
        <w:t>ражданин</w:t>
      </w:r>
      <w:proofErr w:type="spellEnd"/>
      <w:r w:rsidRPr="003451DE">
        <w:rPr>
          <w:sz w:val="26"/>
          <w:szCs w:val="26"/>
          <w:lang w:val="ru-RU"/>
        </w:rPr>
        <w:t xml:space="preserve"> подает заявление в орган местного самоуправления с указанием совместно проживающих с ним членов его семьи по форме согласно приложению 1</w:t>
      </w:r>
    </w:p>
    <w:p w:rsidR="00B22CBE" w:rsidRPr="003451DE" w:rsidRDefault="00B22CBE" w:rsidP="00B22CBE">
      <w:pPr>
        <w:pStyle w:val="Textbodyindent"/>
        <w:ind w:firstLine="0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1) паспорт гражданина или иной документ, удостоверяющий его личность;</w:t>
      </w:r>
    </w:p>
    <w:p w:rsidR="00B22CBE" w:rsidRPr="003451DE" w:rsidRDefault="00B22CBE" w:rsidP="00B22CBE">
      <w:pPr>
        <w:pStyle w:val="Textbodyindent"/>
        <w:ind w:firstLine="0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2) справку о составе семьи ( с указанием  фамилии, </w:t>
      </w:r>
      <w:proofErr w:type="spellStart"/>
      <w:r w:rsidRPr="003451DE">
        <w:rPr>
          <w:sz w:val="26"/>
          <w:szCs w:val="26"/>
          <w:lang w:val="ru-RU"/>
        </w:rPr>
        <w:t>имени</w:t>
      </w:r>
      <w:proofErr w:type="gramStart"/>
      <w:r w:rsidRPr="003451DE">
        <w:rPr>
          <w:sz w:val="26"/>
          <w:szCs w:val="26"/>
          <w:lang w:val="ru-RU"/>
        </w:rPr>
        <w:t>,о</w:t>
      </w:r>
      <w:proofErr w:type="gramEnd"/>
      <w:r w:rsidRPr="003451DE">
        <w:rPr>
          <w:sz w:val="26"/>
          <w:szCs w:val="26"/>
          <w:lang w:val="ru-RU"/>
        </w:rPr>
        <w:t>тчества</w:t>
      </w:r>
      <w:proofErr w:type="spellEnd"/>
      <w:r w:rsidRPr="003451DE">
        <w:rPr>
          <w:sz w:val="26"/>
          <w:szCs w:val="26"/>
          <w:lang w:val="ru-RU"/>
        </w:rPr>
        <w:t>, степени родства, возраста каждого члена семьи;</w:t>
      </w:r>
    </w:p>
    <w:p w:rsidR="00B22CBE" w:rsidRPr="003451DE" w:rsidRDefault="00B22CBE" w:rsidP="00B22CBE">
      <w:pPr>
        <w:pStyle w:val="Textbodyindent"/>
        <w:ind w:firstLine="0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3)утратил </w:t>
      </w:r>
      <w:proofErr w:type="spellStart"/>
      <w:r w:rsidRPr="003451DE">
        <w:rPr>
          <w:sz w:val="26"/>
          <w:szCs w:val="26"/>
          <w:lang w:val="ru-RU"/>
        </w:rPr>
        <w:t>силу</w:t>
      </w:r>
      <w:proofErr w:type="gramStart"/>
      <w:r w:rsidRPr="003451DE">
        <w:rPr>
          <w:sz w:val="26"/>
          <w:szCs w:val="26"/>
          <w:lang w:val="ru-RU"/>
        </w:rPr>
        <w:t>.-</w:t>
      </w:r>
      <w:proofErr w:type="gramEnd"/>
      <w:r w:rsidRPr="003451DE">
        <w:rPr>
          <w:sz w:val="26"/>
          <w:szCs w:val="26"/>
          <w:lang w:val="ru-RU"/>
        </w:rPr>
        <w:t>закон</w:t>
      </w:r>
      <w:proofErr w:type="spellEnd"/>
      <w:r w:rsidRPr="003451DE">
        <w:rPr>
          <w:sz w:val="26"/>
          <w:szCs w:val="26"/>
          <w:lang w:val="ru-RU"/>
        </w:rPr>
        <w:t xml:space="preserve"> Республики Хакасия от 08.11.2011 №106-ЗРХ;</w:t>
      </w:r>
    </w:p>
    <w:p w:rsidR="00B22CBE" w:rsidRPr="003451DE" w:rsidRDefault="00B22CBE" w:rsidP="00B22CBE">
      <w:pPr>
        <w:pStyle w:val="Textbodyindent"/>
        <w:ind w:firstLine="0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3.Помимо документов, указанных в части 2 настоящей статьи:</w:t>
      </w:r>
    </w:p>
    <w:p w:rsidR="00B22CBE" w:rsidRPr="003451DE" w:rsidRDefault="00B22CBE" w:rsidP="00B22CBE">
      <w:pPr>
        <w:pStyle w:val="Textbodyindent"/>
        <w:ind w:firstLine="0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1) гражданин, являющийся нанимателем жилого помещения по договору социального </w:t>
      </w:r>
      <w:proofErr w:type="spellStart"/>
      <w:r w:rsidRPr="003451DE">
        <w:rPr>
          <w:sz w:val="26"/>
          <w:szCs w:val="26"/>
          <w:lang w:val="ru-RU"/>
        </w:rPr>
        <w:t>найма</w:t>
      </w:r>
      <w:proofErr w:type="gramStart"/>
      <w:r w:rsidRPr="003451DE">
        <w:rPr>
          <w:sz w:val="26"/>
          <w:szCs w:val="26"/>
          <w:lang w:val="ru-RU"/>
        </w:rPr>
        <w:t>,п</w:t>
      </w:r>
      <w:proofErr w:type="gramEnd"/>
      <w:r w:rsidRPr="003451DE">
        <w:rPr>
          <w:sz w:val="26"/>
          <w:szCs w:val="26"/>
          <w:lang w:val="ru-RU"/>
        </w:rPr>
        <w:t>редставляет</w:t>
      </w:r>
      <w:proofErr w:type="spellEnd"/>
      <w:r w:rsidRPr="003451DE">
        <w:rPr>
          <w:sz w:val="26"/>
          <w:szCs w:val="26"/>
          <w:lang w:val="ru-RU"/>
        </w:rPr>
        <w:t xml:space="preserve"> копию договора социального найма при условии, что жилое помещение предоставлено из жилищного фонда Российской Федерации или из жилищного фонда Республики Хакасия. В случае отсутствия договора социального найма гражданин представляет иной </w:t>
      </w:r>
      <w:proofErr w:type="spellStart"/>
      <w:r w:rsidRPr="003451DE">
        <w:rPr>
          <w:sz w:val="26"/>
          <w:szCs w:val="26"/>
          <w:lang w:val="ru-RU"/>
        </w:rPr>
        <w:t>документ</w:t>
      </w:r>
      <w:proofErr w:type="gramStart"/>
      <w:r w:rsidRPr="003451DE">
        <w:rPr>
          <w:sz w:val="26"/>
          <w:szCs w:val="26"/>
          <w:lang w:val="ru-RU"/>
        </w:rPr>
        <w:t>,н</w:t>
      </w:r>
      <w:proofErr w:type="gramEnd"/>
      <w:r w:rsidRPr="003451DE">
        <w:rPr>
          <w:sz w:val="26"/>
          <w:szCs w:val="26"/>
          <w:lang w:val="ru-RU"/>
        </w:rPr>
        <w:t>а</w:t>
      </w:r>
      <w:proofErr w:type="spellEnd"/>
      <w:r w:rsidRPr="003451DE">
        <w:rPr>
          <w:sz w:val="26"/>
          <w:szCs w:val="26"/>
          <w:lang w:val="ru-RU"/>
        </w:rPr>
        <w:t xml:space="preserve"> основании которого может быть установлен факт проживания в жилом помещении на условиях договора социального найма (</w:t>
      </w:r>
      <w:proofErr w:type="spellStart"/>
      <w:r w:rsidRPr="003451DE">
        <w:rPr>
          <w:sz w:val="26"/>
          <w:szCs w:val="26"/>
          <w:lang w:val="ru-RU"/>
        </w:rPr>
        <w:t>ордер,копию</w:t>
      </w:r>
      <w:proofErr w:type="spellEnd"/>
      <w:r w:rsidRPr="003451DE">
        <w:rPr>
          <w:sz w:val="26"/>
          <w:szCs w:val="26"/>
          <w:lang w:val="ru-RU"/>
        </w:rPr>
        <w:t xml:space="preserve"> финансового лицевого счета и др.);</w:t>
      </w:r>
    </w:p>
    <w:p w:rsidR="00B22CBE" w:rsidRPr="003451DE" w:rsidRDefault="00B22CBE" w:rsidP="00B22CBE">
      <w:pPr>
        <w:pStyle w:val="Textbodyindent"/>
        <w:ind w:firstLine="0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2) </w:t>
      </w:r>
      <w:proofErr w:type="spellStart"/>
      <w:r w:rsidRPr="003451DE">
        <w:rPr>
          <w:sz w:val="26"/>
          <w:szCs w:val="26"/>
          <w:lang w:val="ru-RU"/>
        </w:rPr>
        <w:t>гражданин</w:t>
      </w:r>
      <w:proofErr w:type="gramStart"/>
      <w:r w:rsidRPr="003451DE">
        <w:rPr>
          <w:sz w:val="26"/>
          <w:szCs w:val="26"/>
          <w:lang w:val="ru-RU"/>
        </w:rPr>
        <w:t>,я</w:t>
      </w:r>
      <w:proofErr w:type="gramEnd"/>
      <w:r w:rsidRPr="003451DE">
        <w:rPr>
          <w:sz w:val="26"/>
          <w:szCs w:val="26"/>
          <w:lang w:val="ru-RU"/>
        </w:rPr>
        <w:t>вляющийся</w:t>
      </w:r>
      <w:proofErr w:type="spellEnd"/>
      <w:r w:rsidRPr="003451DE">
        <w:rPr>
          <w:sz w:val="26"/>
          <w:szCs w:val="26"/>
          <w:lang w:val="ru-RU"/>
        </w:rPr>
        <w:t xml:space="preserve"> собственником жилого помещения либо членом семьи собственником жилого помещения либо членом семьи собственника жилого </w:t>
      </w:r>
      <w:proofErr w:type="spellStart"/>
      <w:r w:rsidRPr="003451DE">
        <w:rPr>
          <w:sz w:val="26"/>
          <w:szCs w:val="26"/>
          <w:lang w:val="ru-RU"/>
        </w:rPr>
        <w:t>помещения,представляет</w:t>
      </w:r>
      <w:proofErr w:type="spellEnd"/>
      <w:r w:rsidRPr="003451DE">
        <w:rPr>
          <w:sz w:val="26"/>
          <w:szCs w:val="26"/>
          <w:lang w:val="ru-RU"/>
        </w:rPr>
        <w:t xml:space="preserve"> копию свидетельства о государственной регистрации </w:t>
      </w:r>
      <w:r w:rsidRPr="003451DE">
        <w:rPr>
          <w:sz w:val="26"/>
          <w:szCs w:val="26"/>
          <w:lang w:val="ru-RU"/>
        </w:rPr>
        <w:lastRenderedPageBreak/>
        <w:t>права собственности  на жилое помещение либо иной правоустанавливающий документ, подтверждающий право собственности, возникшее до вступления в силу Федерального закона от  21 июля 1997года №122-ФЗ « О государственной регистрации прав на недвижимое имущество и сделок с ним»;</w:t>
      </w:r>
    </w:p>
    <w:p w:rsidR="00B22CBE" w:rsidRPr="003451DE" w:rsidRDefault="00B22CBE" w:rsidP="00B22CBE">
      <w:pPr>
        <w:pStyle w:val="Textbodyindent"/>
        <w:ind w:firstLine="0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3)  утратил силу. </w:t>
      </w:r>
      <w:proofErr w:type="gramStart"/>
      <w:r w:rsidRPr="003451DE">
        <w:rPr>
          <w:sz w:val="26"/>
          <w:szCs w:val="26"/>
          <w:lang w:val="ru-RU"/>
        </w:rPr>
        <w:t>-З</w:t>
      </w:r>
      <w:proofErr w:type="gramEnd"/>
      <w:r w:rsidRPr="003451DE">
        <w:rPr>
          <w:sz w:val="26"/>
          <w:szCs w:val="26"/>
          <w:lang w:val="ru-RU"/>
        </w:rPr>
        <w:t>акон  Республики Хакасия от 01.07.2011 №55-ЗРХ;</w:t>
      </w:r>
    </w:p>
    <w:p w:rsidR="00B22CBE" w:rsidRPr="003451DE" w:rsidRDefault="00B22CBE" w:rsidP="00B22CBE">
      <w:pPr>
        <w:pStyle w:val="Textbodyindent"/>
        <w:ind w:firstLine="0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4) </w:t>
      </w:r>
      <w:proofErr w:type="gramStart"/>
      <w:r w:rsidRPr="003451DE">
        <w:rPr>
          <w:sz w:val="26"/>
          <w:szCs w:val="26"/>
          <w:lang w:val="ru-RU"/>
        </w:rPr>
        <w:t>гражданин</w:t>
      </w:r>
      <w:proofErr w:type="gramEnd"/>
      <w:r w:rsidRPr="003451DE">
        <w:rPr>
          <w:sz w:val="26"/>
          <w:szCs w:val="26"/>
          <w:lang w:val="ru-RU"/>
        </w:rPr>
        <w:t xml:space="preserve"> имеющий  в составе семьи больного, страдающего тяжелой формой хронического заболевания, включенного в установленный  уполномоченным Правительством Российской Федерации федеральным органом исполнительной власти Перечень тяжелых форм хронических заболеваний, при которых невозможно совместное проживание граждан в одной квартире, представляет соответствующую медицинскую справку;</w:t>
      </w:r>
    </w:p>
    <w:p w:rsidR="00B22CBE" w:rsidRPr="003451DE" w:rsidRDefault="00B22CBE" w:rsidP="00B22CBE">
      <w:pPr>
        <w:pStyle w:val="Textbodyindent"/>
        <w:ind w:firstLine="0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5)- 6) утратили силу. - Закон Республики Хакасия от 01.07.2011 №55-ЗРХ.</w:t>
      </w:r>
    </w:p>
    <w:p w:rsidR="00B22CBE" w:rsidRPr="003451DE" w:rsidRDefault="00B22CBE" w:rsidP="00B22CBE">
      <w:pPr>
        <w:pStyle w:val="Textbodyindent"/>
        <w:ind w:firstLine="0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4.Все документы представляются в копиях с одновременным представлением оригинала</w:t>
      </w:r>
      <w:proofErr w:type="gramStart"/>
      <w:r w:rsidRPr="003451DE">
        <w:rPr>
          <w:sz w:val="26"/>
          <w:szCs w:val="26"/>
          <w:lang w:val="ru-RU"/>
        </w:rPr>
        <w:t xml:space="preserve"> .</w:t>
      </w:r>
      <w:proofErr w:type="gramEnd"/>
      <w:r w:rsidRPr="003451DE">
        <w:rPr>
          <w:sz w:val="26"/>
          <w:szCs w:val="26"/>
          <w:lang w:val="ru-RU"/>
        </w:rPr>
        <w:t xml:space="preserve"> Копия документа после проверки ее соответствия оригиналу заверяется лицом, принимающим документы.</w:t>
      </w:r>
    </w:p>
    <w:p w:rsidR="00B22CBE" w:rsidRPr="003451DE" w:rsidRDefault="00B22CBE" w:rsidP="00B22CBE">
      <w:pPr>
        <w:pStyle w:val="Textbodyindent"/>
        <w:numPr>
          <w:ilvl w:val="1"/>
          <w:numId w:val="1"/>
        </w:numPr>
        <w:shd w:val="clear" w:color="auto" w:fill="FFFFFF"/>
        <w:ind w:firstLine="0"/>
        <w:jc w:val="center"/>
        <w:rPr>
          <w:lang w:val="ru-RU"/>
        </w:rPr>
      </w:pPr>
      <w:r>
        <w:rPr>
          <w:rStyle w:val="wT5"/>
          <w:sz w:val="26"/>
          <w:szCs w:val="26"/>
          <w:lang w:val="ru-RU"/>
        </w:rPr>
        <w:t>Заявление о принятии на учет в качестве нуждающегося в жилом помещении, предоставляемом по договору социального найма, и документы, указанные в частях 2 и 3 настоящей статьи, гражданин  представляет в орган местного самоуправления по месту постоянного проживания.</w:t>
      </w:r>
    </w:p>
    <w:p w:rsidR="0036220A" w:rsidRDefault="00423CC8"/>
    <w:sectPr w:rsidR="0036220A" w:rsidSect="00AA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1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2">
    <w:charset w:val="00"/>
    <w:family w:val="auto"/>
    <w:pitch w:val="variable"/>
    <w:sig w:usb0="00000000" w:usb1="00000000" w:usb2="00000000" w:usb3="00000000" w:csb0="00000000" w:csb1="00000000"/>
  </w:font>
  <w:font w:name="Arial3">
    <w:charset w:val="00"/>
    <w:family w:val="swiss"/>
    <w:pitch w:val="variable"/>
    <w:sig w:usb0="00000000" w:usb1="00000000" w:usb2="00000000" w:usb3="00000000" w:csb0="00000000" w:csb1="00000000"/>
  </w:font>
  <w:font w:name="Arial1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77BB9"/>
    <w:multiLevelType w:val="multilevel"/>
    <w:tmpl w:val="96A4BD44"/>
    <w:lvl w:ilvl="0">
      <w:start w:val="1"/>
      <w:numFmt w:val="decimal"/>
      <w:lvlText w:val="%1."/>
      <w:lvlJc w:val="left"/>
    </w:lvl>
    <w:lvl w:ilvl="1">
      <w:start w:val="5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CBE"/>
    <w:rsid w:val="001E5602"/>
    <w:rsid w:val="003363AD"/>
    <w:rsid w:val="00423CC8"/>
    <w:rsid w:val="00AA3C41"/>
    <w:rsid w:val="00B2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2C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indent">
    <w:name w:val="Text body indent"/>
    <w:basedOn w:val="Standard"/>
    <w:rsid w:val="00B22CBE"/>
    <w:pPr>
      <w:autoSpaceDE w:val="0"/>
      <w:ind w:firstLine="540"/>
      <w:jc w:val="both"/>
    </w:pPr>
    <w:rPr>
      <w:rFonts w:eastAsia="Times New Roman"/>
      <w:sz w:val="28"/>
      <w:szCs w:val="28"/>
    </w:rPr>
  </w:style>
  <w:style w:type="paragraph" w:customStyle="1" w:styleId="wP21">
    <w:name w:val="wP21"/>
    <w:basedOn w:val="a"/>
    <w:rsid w:val="00B22CBE"/>
    <w:pPr>
      <w:widowControl w:val="0"/>
      <w:suppressAutoHyphens/>
      <w:autoSpaceDN w:val="0"/>
      <w:spacing w:after="0" w:line="100" w:lineRule="atLeast"/>
      <w:ind w:firstLine="540"/>
      <w:jc w:val="both"/>
      <w:textAlignment w:val="baseline"/>
    </w:pPr>
    <w:rPr>
      <w:rFonts w:ascii="Times New Roman1" w:eastAsia="Times New Roman2" w:hAnsi="Times New Roman1" w:cs="Arial3"/>
      <w:kern w:val="3"/>
      <w:sz w:val="20"/>
      <w:lang w:eastAsia="ru-RU"/>
    </w:rPr>
  </w:style>
  <w:style w:type="paragraph" w:customStyle="1" w:styleId="wP15">
    <w:name w:val="wP15"/>
    <w:basedOn w:val="a"/>
    <w:rsid w:val="00B22CBE"/>
    <w:pPr>
      <w:widowControl w:val="0"/>
      <w:suppressAutoHyphens/>
      <w:autoSpaceDN w:val="0"/>
      <w:spacing w:after="0" w:line="100" w:lineRule="atLeast"/>
      <w:jc w:val="both"/>
      <w:textAlignment w:val="baseline"/>
    </w:pPr>
    <w:rPr>
      <w:rFonts w:ascii="Times New Roman1" w:eastAsia="Times New Roman2" w:hAnsi="Times New Roman1" w:cs="Arial3"/>
      <w:kern w:val="3"/>
      <w:sz w:val="20"/>
      <w:lang w:eastAsia="ru-RU"/>
    </w:rPr>
  </w:style>
  <w:style w:type="paragraph" w:customStyle="1" w:styleId="wP24">
    <w:name w:val="wP24"/>
    <w:basedOn w:val="a"/>
    <w:rsid w:val="00B22CBE"/>
    <w:pPr>
      <w:widowControl w:val="0"/>
      <w:suppressAutoHyphens/>
      <w:autoSpaceDN w:val="0"/>
      <w:spacing w:after="0" w:line="100" w:lineRule="atLeast"/>
      <w:ind w:left="540"/>
      <w:jc w:val="both"/>
      <w:textAlignment w:val="baseline"/>
    </w:pPr>
    <w:rPr>
      <w:rFonts w:ascii="Times New Roman1" w:eastAsia="Times New Roman2" w:hAnsi="Times New Roman1" w:cs="Times New Roman2"/>
      <w:kern w:val="3"/>
      <w:sz w:val="24"/>
      <w:lang w:eastAsia="ru-RU"/>
    </w:rPr>
  </w:style>
  <w:style w:type="paragraph" w:customStyle="1" w:styleId="wP9">
    <w:name w:val="wP9"/>
    <w:basedOn w:val="a"/>
    <w:rsid w:val="00B22CBE"/>
    <w:pPr>
      <w:widowControl w:val="0"/>
      <w:suppressAutoHyphens/>
      <w:autoSpaceDN w:val="0"/>
      <w:spacing w:after="0" w:line="100" w:lineRule="atLeast"/>
      <w:jc w:val="center"/>
      <w:textAlignment w:val="baseline"/>
    </w:pPr>
    <w:rPr>
      <w:rFonts w:ascii="Times New Roman1" w:eastAsia="Times New Roman2" w:hAnsi="Times New Roman1" w:cs="Arial3"/>
      <w:kern w:val="3"/>
      <w:sz w:val="20"/>
      <w:lang w:eastAsia="ru-RU"/>
    </w:rPr>
  </w:style>
  <w:style w:type="paragraph" w:customStyle="1" w:styleId="wP11">
    <w:name w:val="wP11"/>
    <w:basedOn w:val="a"/>
    <w:rsid w:val="00B22CBE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1" w:eastAsia="Times New Roman2" w:hAnsi="Times New Roman1" w:cs="Arial3"/>
      <w:kern w:val="3"/>
      <w:sz w:val="20"/>
      <w:lang w:eastAsia="ru-RU"/>
    </w:rPr>
  </w:style>
  <w:style w:type="paragraph" w:customStyle="1" w:styleId="wP14">
    <w:name w:val="wP14"/>
    <w:basedOn w:val="a"/>
    <w:rsid w:val="00B22CBE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1" w:eastAsia="Times New Roman2" w:hAnsi="Times New Roman1" w:cs="Arial3"/>
      <w:kern w:val="3"/>
      <w:sz w:val="24"/>
      <w:lang w:eastAsia="ru-RU"/>
    </w:rPr>
  </w:style>
  <w:style w:type="paragraph" w:customStyle="1" w:styleId="wP12">
    <w:name w:val="wP12"/>
    <w:basedOn w:val="a"/>
    <w:rsid w:val="00B22CBE"/>
    <w:pPr>
      <w:widowControl w:val="0"/>
      <w:suppressAutoHyphens/>
      <w:autoSpaceDN w:val="0"/>
      <w:spacing w:after="0" w:line="100" w:lineRule="atLeast"/>
      <w:jc w:val="center"/>
      <w:textAlignment w:val="baseline"/>
    </w:pPr>
    <w:rPr>
      <w:rFonts w:ascii="Times New Roman1" w:eastAsia="Times New Roman2" w:hAnsi="Times New Roman1" w:cs="Arial3"/>
      <w:kern w:val="3"/>
      <w:sz w:val="20"/>
      <w:lang w:eastAsia="ru-RU"/>
    </w:rPr>
  </w:style>
  <w:style w:type="paragraph" w:customStyle="1" w:styleId="wP20">
    <w:name w:val="wP20"/>
    <w:basedOn w:val="a"/>
    <w:rsid w:val="00B22CBE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1" w:eastAsia="Times New Roman2" w:hAnsi="Times New Roman1" w:cs="Times New Roman2"/>
      <w:kern w:val="3"/>
      <w:sz w:val="20"/>
      <w:lang w:eastAsia="ru-RU"/>
    </w:rPr>
  </w:style>
  <w:style w:type="paragraph" w:customStyle="1" w:styleId="wP23">
    <w:name w:val="wP23"/>
    <w:basedOn w:val="a"/>
    <w:rsid w:val="00B22CBE"/>
    <w:pPr>
      <w:widowControl w:val="0"/>
      <w:suppressAutoHyphens/>
      <w:autoSpaceDN w:val="0"/>
      <w:spacing w:after="0" w:line="100" w:lineRule="atLeast"/>
      <w:ind w:firstLine="540"/>
      <w:jc w:val="both"/>
      <w:textAlignment w:val="baseline"/>
    </w:pPr>
    <w:rPr>
      <w:rFonts w:ascii="Times New Roman1" w:eastAsia="Times New Roman2" w:hAnsi="Times New Roman1" w:cs="Times New Roman2"/>
      <w:kern w:val="3"/>
      <w:sz w:val="24"/>
      <w:lang w:eastAsia="ru-RU"/>
    </w:rPr>
  </w:style>
  <w:style w:type="paragraph" w:customStyle="1" w:styleId="wP10">
    <w:name w:val="wP10"/>
    <w:basedOn w:val="a"/>
    <w:rsid w:val="00B22CBE"/>
    <w:pPr>
      <w:widowControl w:val="0"/>
      <w:suppressAutoHyphens/>
      <w:autoSpaceDN w:val="0"/>
      <w:spacing w:after="0" w:line="100" w:lineRule="atLeast"/>
      <w:jc w:val="both"/>
      <w:textAlignment w:val="baseline"/>
    </w:pPr>
    <w:rPr>
      <w:rFonts w:ascii="Arial1" w:eastAsia="Times New Roman2" w:hAnsi="Arial1" w:cs="Arial3"/>
      <w:kern w:val="3"/>
      <w:sz w:val="20"/>
      <w:lang w:eastAsia="ru-RU"/>
    </w:rPr>
  </w:style>
  <w:style w:type="character" w:customStyle="1" w:styleId="wT5">
    <w:name w:val="wT5"/>
    <w:rsid w:val="00B22CBE"/>
  </w:style>
  <w:style w:type="character" w:customStyle="1" w:styleId="wT2">
    <w:name w:val="wT2"/>
    <w:rsid w:val="00B22CBE"/>
    <w:rPr>
      <w:b/>
    </w:rPr>
  </w:style>
  <w:style w:type="character" w:customStyle="1" w:styleId="wT1">
    <w:name w:val="wT1"/>
    <w:rsid w:val="00B22CBE"/>
    <w:rPr>
      <w:b/>
    </w:rPr>
  </w:style>
  <w:style w:type="character" w:customStyle="1" w:styleId="wT9">
    <w:name w:val="wT9"/>
    <w:rsid w:val="00B22CBE"/>
  </w:style>
  <w:style w:type="character" w:customStyle="1" w:styleId="wT3">
    <w:name w:val="wT3"/>
    <w:rsid w:val="00B22CBE"/>
    <w:rPr>
      <w:b/>
    </w:rPr>
  </w:style>
  <w:style w:type="character" w:customStyle="1" w:styleId="wT20">
    <w:name w:val="wT20"/>
    <w:rsid w:val="00B22CBE"/>
  </w:style>
  <w:style w:type="paragraph" w:styleId="a3">
    <w:name w:val="Document Map"/>
    <w:basedOn w:val="a"/>
    <w:link w:val="a4"/>
    <w:uiPriority w:val="99"/>
    <w:semiHidden/>
    <w:unhideWhenUsed/>
    <w:rsid w:val="00B2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22C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Инокентий</dc:creator>
  <cp:lastModifiedBy>Инокентий</cp:lastModifiedBy>
  <cp:revision>1</cp:revision>
  <dcterms:created xsi:type="dcterms:W3CDTF">2012-08-26T19:35:00Z</dcterms:created>
  <dcterms:modified xsi:type="dcterms:W3CDTF">2012-08-26T20:03:00Z</dcterms:modified>
</cp:coreProperties>
</file>