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85" w:rsidRPr="003451DE" w:rsidRDefault="00121585" w:rsidP="00121585">
      <w:pPr>
        <w:pStyle w:val="Standard"/>
        <w:jc w:val="center"/>
        <w:outlineLvl w:val="0"/>
        <w:rPr>
          <w:rFonts w:cs="Times New Roman"/>
          <w:b/>
          <w:bCs/>
          <w:lang w:val="ru-RU"/>
        </w:rPr>
      </w:pPr>
      <w:r w:rsidRPr="003451DE">
        <w:rPr>
          <w:rFonts w:cs="Times New Roman"/>
          <w:b/>
          <w:bCs/>
          <w:lang w:val="ru-RU"/>
        </w:rPr>
        <w:t>Административный регламент</w:t>
      </w:r>
    </w:p>
    <w:p w:rsidR="00121585" w:rsidRPr="003451DE" w:rsidRDefault="00121585" w:rsidP="00121585">
      <w:pPr>
        <w:pStyle w:val="Standard"/>
        <w:jc w:val="center"/>
        <w:rPr>
          <w:lang w:val="ru-RU"/>
        </w:rPr>
      </w:pPr>
      <w:r w:rsidRPr="003451DE">
        <w:rPr>
          <w:rFonts w:cs="Times New Roman"/>
          <w:b/>
          <w:bCs/>
          <w:lang w:val="ru-RU"/>
        </w:rPr>
        <w:t>администрации муниципального образования Нижнесирский сельсовет</w:t>
      </w:r>
    </w:p>
    <w:p w:rsidR="00121585" w:rsidRPr="003451DE" w:rsidRDefault="00121585" w:rsidP="00121585">
      <w:pPr>
        <w:pStyle w:val="Standard"/>
        <w:jc w:val="center"/>
        <w:rPr>
          <w:lang w:val="ru-RU"/>
        </w:rPr>
      </w:pPr>
      <w:r w:rsidRPr="003451DE">
        <w:rPr>
          <w:rFonts w:cs="Times New Roman"/>
          <w:b/>
          <w:bCs/>
          <w:lang w:val="ru-RU"/>
        </w:rPr>
        <w:t xml:space="preserve">по предоставлению муниципальной услуги «Выдача </w:t>
      </w:r>
      <w:proofErr w:type="gramStart"/>
      <w:r w:rsidRPr="003451DE">
        <w:rPr>
          <w:rFonts w:cs="Times New Roman"/>
          <w:b/>
          <w:bCs/>
          <w:lang w:val="ru-RU"/>
        </w:rPr>
        <w:t>юридическим</w:t>
      </w:r>
      <w:proofErr w:type="gramEnd"/>
    </w:p>
    <w:p w:rsidR="00121585" w:rsidRPr="003451DE" w:rsidRDefault="00121585" w:rsidP="00121585">
      <w:pPr>
        <w:pStyle w:val="Standard"/>
        <w:jc w:val="center"/>
        <w:rPr>
          <w:lang w:val="ru-RU"/>
        </w:rPr>
      </w:pPr>
      <w:r w:rsidRPr="003451DE">
        <w:rPr>
          <w:rFonts w:cs="Times New Roman"/>
          <w:b/>
          <w:bCs/>
          <w:lang w:val="ru-RU"/>
        </w:rPr>
        <w:t>и физическим лицам справок, выписок из похозяйственных книг</w:t>
      </w:r>
    </w:p>
    <w:p w:rsidR="00121585" w:rsidRPr="003451DE" w:rsidRDefault="00121585" w:rsidP="00121585">
      <w:pPr>
        <w:pStyle w:val="Standard"/>
        <w:jc w:val="center"/>
        <w:rPr>
          <w:lang w:val="ru-RU"/>
        </w:rPr>
      </w:pPr>
      <w:r w:rsidRPr="003451DE">
        <w:rPr>
          <w:rFonts w:cs="Times New Roman"/>
          <w:b/>
          <w:bCs/>
          <w:lang w:val="ru-RU"/>
        </w:rPr>
        <w:t>населенных пунктов Нижнесирского поселения»</w:t>
      </w:r>
    </w:p>
    <w:p w:rsidR="00121585" w:rsidRPr="003451DE" w:rsidRDefault="00121585" w:rsidP="00121585">
      <w:pPr>
        <w:pStyle w:val="Standard"/>
        <w:rPr>
          <w:rFonts w:cs="Times New Roman"/>
          <w:lang w:val="ru-RU"/>
        </w:rPr>
      </w:pPr>
    </w:p>
    <w:p w:rsidR="00121585" w:rsidRPr="003451DE" w:rsidRDefault="00121585" w:rsidP="00121585">
      <w:pPr>
        <w:pStyle w:val="Standard"/>
        <w:ind w:firstLine="720"/>
        <w:rPr>
          <w:rFonts w:cs="Times New Roman"/>
          <w:b/>
          <w:bCs/>
          <w:lang w:val="ru-RU"/>
        </w:rPr>
      </w:pPr>
      <w:r w:rsidRPr="003451DE">
        <w:rPr>
          <w:rFonts w:cs="Times New Roman"/>
          <w:b/>
          <w:bCs/>
          <w:lang w:val="ru-RU"/>
        </w:rPr>
        <w:t>1. Общие положения</w:t>
      </w:r>
    </w:p>
    <w:p w:rsidR="00121585" w:rsidRPr="003451DE" w:rsidRDefault="00121585" w:rsidP="00121585">
      <w:pPr>
        <w:pStyle w:val="Standard"/>
        <w:rPr>
          <w:rFonts w:cs="Times New Roman"/>
          <w:lang w:val="ru-RU"/>
        </w:rPr>
      </w:pPr>
    </w:p>
    <w:p w:rsidR="00121585" w:rsidRPr="003451DE" w:rsidRDefault="00121585" w:rsidP="00121585">
      <w:pPr>
        <w:pStyle w:val="Standard"/>
        <w:ind w:firstLine="720"/>
        <w:jc w:val="both"/>
        <w:rPr>
          <w:lang w:val="ru-RU"/>
        </w:rPr>
      </w:pPr>
      <w:proofErr w:type="gramStart"/>
      <w:r w:rsidRPr="003451DE">
        <w:rPr>
          <w:rFonts w:cs="Times New Roman"/>
          <w:lang w:val="ru-RU"/>
        </w:rPr>
        <w:t>1.1.Административный регламент по предоставлению администрацией муниципального образования Нижнесирский сельсовет муниципальной услуги по выдаче справок, выписок из похозяйственных книг  населенных пунктов Нижнесирского поселения  (далее по тексту муниципальная услуга или выдача справок, выписок из похозяйственных книг)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roofErr w:type="gramEnd"/>
    </w:p>
    <w:p w:rsidR="00121585" w:rsidRPr="003451DE" w:rsidRDefault="00121585" w:rsidP="00121585">
      <w:pPr>
        <w:pStyle w:val="Standard"/>
        <w:ind w:firstLine="720"/>
        <w:jc w:val="both"/>
        <w:rPr>
          <w:lang w:val="ru-RU"/>
        </w:rPr>
      </w:pPr>
      <w:proofErr w:type="gramStart"/>
      <w:r w:rsidRPr="003451DE">
        <w:rPr>
          <w:rFonts w:cs="Times New Roman"/>
          <w:lang w:val="ru-RU"/>
        </w:rPr>
        <w:t>1.2.Предоставление муниципальной услуги осуществляется в соответствии с Конституцией Российской Федерации, Гражданским кодексом Российской Федерации, Федеральным законом от 07 июля 2003 года №112-ФЗ «О личном подсобном хозяйстве»,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Нижнесирский сельсовет, настоящим Административным регламентом.</w:t>
      </w:r>
      <w:proofErr w:type="gramEnd"/>
    </w:p>
    <w:p w:rsidR="00121585" w:rsidRPr="003451DE" w:rsidRDefault="00121585" w:rsidP="00121585">
      <w:pPr>
        <w:pStyle w:val="Standard"/>
        <w:ind w:firstLine="720"/>
        <w:jc w:val="both"/>
        <w:rPr>
          <w:lang w:val="ru-RU"/>
        </w:rPr>
      </w:pPr>
      <w:r w:rsidRPr="003451DE">
        <w:rPr>
          <w:rFonts w:cs="Times New Roman"/>
          <w:lang w:val="ru-RU"/>
        </w:rPr>
        <w:t xml:space="preserve">1.3.Муниципальную услугу предоставляет Администрация муниципального образования Нижнесирский сельсовет.  </w:t>
      </w:r>
    </w:p>
    <w:p w:rsidR="00121585" w:rsidRPr="003451DE" w:rsidRDefault="00121585" w:rsidP="00121585">
      <w:pPr>
        <w:pStyle w:val="Standard"/>
        <w:ind w:firstLine="720"/>
        <w:jc w:val="both"/>
        <w:rPr>
          <w:rFonts w:cs="Times New Roman"/>
          <w:lang w:val="ru-RU"/>
        </w:rPr>
      </w:pPr>
    </w:p>
    <w:p w:rsidR="00121585" w:rsidRPr="003451DE" w:rsidRDefault="00121585" w:rsidP="00121585">
      <w:pPr>
        <w:pStyle w:val="Standard"/>
        <w:ind w:firstLine="720"/>
        <w:jc w:val="both"/>
        <w:rPr>
          <w:rFonts w:cs="Times New Roman"/>
          <w:lang w:val="ru-RU"/>
        </w:rPr>
      </w:pPr>
    </w:p>
    <w:p w:rsidR="00121585" w:rsidRPr="003451DE" w:rsidRDefault="00121585" w:rsidP="00121585">
      <w:pPr>
        <w:pStyle w:val="Standard"/>
        <w:ind w:firstLine="720"/>
        <w:jc w:val="center"/>
        <w:rPr>
          <w:rFonts w:cs="Times New Roman"/>
          <w:b/>
          <w:bCs/>
          <w:lang w:val="ru-RU"/>
        </w:rPr>
      </w:pPr>
      <w:r w:rsidRPr="003451DE">
        <w:rPr>
          <w:rFonts w:cs="Times New Roman"/>
          <w:b/>
          <w:bCs/>
          <w:lang w:val="ru-RU"/>
        </w:rPr>
        <w:t>2. Требования к порядку предоставления муниципальной услуги</w:t>
      </w:r>
    </w:p>
    <w:p w:rsidR="00121585" w:rsidRPr="003451DE" w:rsidRDefault="00121585" w:rsidP="00121585">
      <w:pPr>
        <w:pStyle w:val="Standard"/>
        <w:ind w:firstLine="720"/>
        <w:jc w:val="both"/>
        <w:rPr>
          <w:rFonts w:cs="Times New Roman"/>
          <w:i/>
          <w:lang w:val="ru-RU"/>
        </w:rPr>
      </w:pPr>
    </w:p>
    <w:p w:rsidR="00121585" w:rsidRPr="003451DE" w:rsidRDefault="00121585" w:rsidP="00121585">
      <w:pPr>
        <w:pStyle w:val="Standard"/>
        <w:ind w:firstLine="720"/>
        <w:jc w:val="both"/>
        <w:rPr>
          <w:lang w:val="ru-RU"/>
        </w:rPr>
      </w:pPr>
      <w:r w:rsidRPr="003451DE">
        <w:rPr>
          <w:rFonts w:cs="Times New Roman"/>
          <w:b/>
          <w:i/>
          <w:lang w:val="ru-RU"/>
        </w:rPr>
        <w:t>2.1.</w:t>
      </w:r>
      <w:r w:rsidRPr="003451DE">
        <w:rPr>
          <w:b/>
          <w:i/>
          <w:sz w:val="48"/>
          <w:szCs w:val="48"/>
          <w:lang w:val="ru-RU"/>
        </w:rPr>
        <w:t xml:space="preserve"> </w:t>
      </w:r>
      <w:r w:rsidRPr="003451DE">
        <w:rPr>
          <w:rFonts w:cs="Times New Roman"/>
          <w:b/>
          <w:i/>
          <w:lang w:val="ru-RU"/>
        </w:rPr>
        <w:t>Порядок информирования о муниципальной услуге</w:t>
      </w:r>
    </w:p>
    <w:p w:rsidR="00121585" w:rsidRPr="003451DE" w:rsidRDefault="00121585" w:rsidP="00121585">
      <w:pPr>
        <w:pStyle w:val="Standard"/>
        <w:ind w:firstLine="720"/>
        <w:jc w:val="both"/>
        <w:rPr>
          <w:rFonts w:cs="Times New Roman"/>
          <w:lang w:val="ru-RU"/>
        </w:rPr>
      </w:pPr>
    </w:p>
    <w:p w:rsidR="00121585" w:rsidRPr="003451DE" w:rsidRDefault="00121585" w:rsidP="00121585">
      <w:pPr>
        <w:pStyle w:val="Standard"/>
        <w:ind w:firstLine="720"/>
        <w:jc w:val="both"/>
        <w:rPr>
          <w:lang w:val="ru-RU"/>
        </w:rPr>
      </w:pPr>
      <w:r w:rsidRPr="003451DE">
        <w:rPr>
          <w:rFonts w:cs="Times New Roman"/>
          <w:lang w:val="ru-RU"/>
        </w:rPr>
        <w:t>2.1.1. Муниципальная услуга распространяется на справки, выписки из похозяйственных книг населенных пунктов Нижнесирского поселения, которые бессрочно хранятся в архиве администрации Нижнесирского поселения.</w:t>
      </w:r>
    </w:p>
    <w:p w:rsidR="00121585" w:rsidRPr="003451DE" w:rsidRDefault="00121585" w:rsidP="00121585">
      <w:pPr>
        <w:pStyle w:val="Standard"/>
        <w:ind w:firstLine="720"/>
        <w:jc w:val="both"/>
        <w:rPr>
          <w:lang w:val="ru-RU"/>
        </w:rPr>
      </w:pPr>
      <w:r w:rsidRPr="003451DE">
        <w:rPr>
          <w:rFonts w:cs="Times New Roman"/>
          <w:lang w:val="ru-RU"/>
        </w:rPr>
        <w:t>2.1.2. Конечным результатом предоставления муниципальной услуги является предоставление справок или выписок  из похозяйственных книг населенных пунктов Нижнесирского поселения.</w:t>
      </w:r>
    </w:p>
    <w:p w:rsidR="00121585" w:rsidRPr="003451DE" w:rsidRDefault="00121585" w:rsidP="00121585">
      <w:pPr>
        <w:pStyle w:val="Standard"/>
        <w:ind w:firstLine="720"/>
        <w:jc w:val="both"/>
        <w:rPr>
          <w:lang w:val="ru-RU"/>
        </w:rPr>
      </w:pPr>
      <w:r w:rsidRPr="003451DE">
        <w:rPr>
          <w:rFonts w:cs="Times New Roman"/>
          <w:lang w:val="ru-RU"/>
        </w:rPr>
        <w:t>2.1.3. Получателями муниципальной услуги являются физические, юридические лица, органы государственной власти и органы местного самоуправления (далее - Заявители).</w:t>
      </w:r>
    </w:p>
    <w:p w:rsidR="00121585" w:rsidRPr="003451DE" w:rsidRDefault="00121585" w:rsidP="00121585">
      <w:pPr>
        <w:pStyle w:val="Standard"/>
        <w:ind w:firstLine="720"/>
        <w:jc w:val="both"/>
        <w:rPr>
          <w:lang w:val="ru-RU"/>
        </w:rPr>
      </w:pPr>
      <w:r w:rsidRPr="003451DE">
        <w:rPr>
          <w:rFonts w:cs="Times New Roman"/>
          <w:lang w:val="ru-RU"/>
        </w:rPr>
        <w:t xml:space="preserve">2.1.4. Информирование Заявителей о порядке предоставления муниципальной услуги осуществляется специалистами </w:t>
      </w:r>
      <w:r w:rsidRPr="003451DE">
        <w:rPr>
          <w:rFonts w:cs="Times New Roman"/>
          <w:b/>
          <w:lang w:val="ru-RU"/>
        </w:rPr>
        <w:t xml:space="preserve">Администрации </w:t>
      </w:r>
      <w:r w:rsidRPr="003451DE">
        <w:rPr>
          <w:rFonts w:cs="Times New Roman"/>
          <w:lang w:val="ru-RU"/>
        </w:rPr>
        <w:t xml:space="preserve">  в ходе приема граждан, по телефону, через электронную почту, информационные стенды или по письменному запросу.</w:t>
      </w:r>
    </w:p>
    <w:p w:rsidR="00121585" w:rsidRPr="003451DE" w:rsidRDefault="00121585" w:rsidP="00121585">
      <w:pPr>
        <w:pStyle w:val="Standard"/>
        <w:ind w:firstLine="720"/>
        <w:jc w:val="both"/>
        <w:rPr>
          <w:lang w:val="ru-RU"/>
        </w:rPr>
      </w:pPr>
      <w:r w:rsidRPr="003451DE">
        <w:rPr>
          <w:rFonts w:cs="Times New Roman"/>
          <w:lang w:val="ru-RU"/>
        </w:rPr>
        <w:t xml:space="preserve">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121585" w:rsidRPr="003451DE" w:rsidRDefault="00121585" w:rsidP="00121585">
      <w:pPr>
        <w:pStyle w:val="Standard"/>
        <w:ind w:firstLine="720"/>
        <w:rPr>
          <w:lang w:val="ru-RU"/>
        </w:rPr>
      </w:pPr>
      <w:r w:rsidRPr="003451DE">
        <w:rPr>
          <w:rFonts w:cs="Times New Roman"/>
          <w:lang w:val="ru-RU"/>
        </w:rPr>
        <w:t xml:space="preserve">2.1.5. С целью подготовки специалистами Администрации  справки или выписки из похозяйственной книги населенных пунктов Заявитель </w:t>
      </w:r>
      <w:r w:rsidRPr="003451DE">
        <w:rPr>
          <w:rFonts w:cs="Times New Roman"/>
          <w:b/>
          <w:lang w:val="ru-RU"/>
        </w:rPr>
        <w:t>обязан предоставить документы</w:t>
      </w:r>
      <w:r w:rsidRPr="003451DE">
        <w:rPr>
          <w:rFonts w:cs="Times New Roman"/>
          <w:lang w:val="ru-RU"/>
        </w:rPr>
        <w:t>:</w:t>
      </w:r>
    </w:p>
    <w:p w:rsidR="00121585" w:rsidRPr="003451DE" w:rsidRDefault="00121585" w:rsidP="00121585">
      <w:pPr>
        <w:pStyle w:val="Standard"/>
        <w:ind w:firstLine="709"/>
        <w:jc w:val="both"/>
        <w:rPr>
          <w:lang w:val="ru-RU"/>
        </w:rPr>
      </w:pPr>
      <w:r w:rsidRPr="003451DE">
        <w:rPr>
          <w:rFonts w:cs="Times New Roman"/>
          <w:b/>
          <w:lang w:val="ru-RU"/>
        </w:rPr>
        <w:t>1)</w:t>
      </w:r>
      <w:r w:rsidRPr="003451DE">
        <w:rPr>
          <w:rFonts w:cs="Times New Roman"/>
          <w:lang w:val="ru-RU"/>
        </w:rPr>
        <w:t xml:space="preserve"> Для выписки из похозяйственной книги о наличии у граждан прав на земельный участок предоставляется:</w:t>
      </w:r>
    </w:p>
    <w:p w:rsidR="00121585" w:rsidRPr="003451DE" w:rsidRDefault="00121585" w:rsidP="00121585">
      <w:pPr>
        <w:pStyle w:val="Standard"/>
        <w:ind w:firstLine="720"/>
        <w:jc w:val="both"/>
        <w:rPr>
          <w:lang w:val="ru-RU"/>
        </w:rPr>
      </w:pPr>
      <w:r w:rsidRPr="003451DE">
        <w:rPr>
          <w:rFonts w:cs="Times New Roman"/>
          <w:lang w:val="ru-RU"/>
        </w:rPr>
        <w:t>-  ксерокопия паспорта владельца земельного участка, 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121585" w:rsidRPr="003451DE" w:rsidRDefault="00121585" w:rsidP="00121585">
      <w:pPr>
        <w:pStyle w:val="Standard"/>
        <w:ind w:firstLine="709"/>
        <w:rPr>
          <w:lang w:val="ru-RU"/>
        </w:rPr>
      </w:pPr>
      <w:r w:rsidRPr="003451DE">
        <w:rPr>
          <w:rFonts w:cs="Times New Roman"/>
          <w:b/>
          <w:lang w:val="ru-RU"/>
        </w:rPr>
        <w:t xml:space="preserve">2) </w:t>
      </w:r>
      <w:r w:rsidRPr="003451DE">
        <w:rPr>
          <w:rFonts w:cs="Times New Roman"/>
          <w:lang w:val="ru-RU"/>
        </w:rPr>
        <w:t xml:space="preserve">Для выписки из похозяйственной книги на получение банковской ссуды </w:t>
      </w:r>
      <w:r w:rsidRPr="003451DE">
        <w:rPr>
          <w:rFonts w:cs="Times New Roman"/>
          <w:lang w:val="ru-RU"/>
        </w:rPr>
        <w:lastRenderedPageBreak/>
        <w:t>предоставляется:</w:t>
      </w:r>
    </w:p>
    <w:p w:rsidR="00121585" w:rsidRPr="003451DE" w:rsidRDefault="00121585" w:rsidP="00121585">
      <w:pPr>
        <w:pStyle w:val="Standard"/>
        <w:ind w:firstLine="709"/>
        <w:jc w:val="both"/>
        <w:rPr>
          <w:rFonts w:cs="Times New Roman"/>
          <w:lang w:val="ru-RU"/>
        </w:rPr>
      </w:pPr>
      <w:r w:rsidRPr="003451DE">
        <w:rPr>
          <w:rFonts w:cs="Times New Roman"/>
          <w:lang w:val="ru-RU"/>
        </w:rPr>
        <w:t>-  паспорт Заявителя;</w:t>
      </w:r>
    </w:p>
    <w:p w:rsidR="00121585" w:rsidRPr="003451DE" w:rsidRDefault="00121585" w:rsidP="00121585">
      <w:pPr>
        <w:pStyle w:val="Standard"/>
        <w:ind w:firstLine="709"/>
        <w:jc w:val="both"/>
        <w:rPr>
          <w:rFonts w:cs="Times New Roman"/>
          <w:lang w:val="ru-RU"/>
        </w:rPr>
      </w:pPr>
      <w:r w:rsidRPr="003451DE">
        <w:rPr>
          <w:rFonts w:cs="Times New Roman"/>
          <w:lang w:val="ru-RU"/>
        </w:rPr>
        <w:t>- справка о регистрации по месту жительства;</w:t>
      </w:r>
    </w:p>
    <w:p w:rsidR="00121585" w:rsidRPr="003451DE" w:rsidRDefault="00121585" w:rsidP="00121585">
      <w:pPr>
        <w:pStyle w:val="Standard"/>
        <w:ind w:firstLine="709"/>
        <w:jc w:val="both"/>
        <w:rPr>
          <w:rFonts w:cs="Times New Roman"/>
          <w:lang w:val="ru-RU"/>
        </w:rPr>
      </w:pPr>
      <w:r w:rsidRPr="003451DE">
        <w:rPr>
          <w:rFonts w:cs="Times New Roman"/>
          <w:lang w:val="ru-RU"/>
        </w:rPr>
        <w:t>- правоустанавливающие документы на дом и земельный участок.</w:t>
      </w:r>
    </w:p>
    <w:p w:rsidR="00121585" w:rsidRPr="003451DE" w:rsidRDefault="00121585" w:rsidP="00121585">
      <w:pPr>
        <w:pStyle w:val="Standard"/>
        <w:ind w:left="709"/>
        <w:jc w:val="both"/>
        <w:rPr>
          <w:lang w:val="ru-RU"/>
        </w:rPr>
      </w:pPr>
      <w:r w:rsidRPr="003451DE">
        <w:rPr>
          <w:rFonts w:cs="Times New Roman"/>
          <w:b/>
          <w:lang w:val="ru-RU"/>
        </w:rPr>
        <w:t>3)</w:t>
      </w:r>
      <w:r w:rsidRPr="003451DE">
        <w:rPr>
          <w:rFonts w:cs="Times New Roman"/>
          <w:lang w:val="ru-RU"/>
        </w:rPr>
        <w:t xml:space="preserve"> Для обзорной справки для нотариуса:</w:t>
      </w:r>
    </w:p>
    <w:p w:rsidR="00121585" w:rsidRPr="003451DE" w:rsidRDefault="00121585" w:rsidP="00121585">
      <w:pPr>
        <w:pStyle w:val="Standard"/>
        <w:ind w:firstLine="720"/>
        <w:jc w:val="both"/>
        <w:rPr>
          <w:lang w:val="ru-RU"/>
        </w:rPr>
      </w:pPr>
      <w:r w:rsidRPr="003451DE">
        <w:rPr>
          <w:rFonts w:cs="Times New Roman"/>
          <w:lang w:val="ru-RU"/>
        </w:rPr>
        <w:t>-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121585" w:rsidRPr="003451DE" w:rsidRDefault="00121585" w:rsidP="00121585">
      <w:pPr>
        <w:pStyle w:val="Standard"/>
        <w:ind w:firstLine="720"/>
        <w:jc w:val="both"/>
        <w:rPr>
          <w:rFonts w:cs="Times New Roman"/>
          <w:lang w:val="ru-RU"/>
        </w:rPr>
      </w:pPr>
      <w:r w:rsidRPr="003451DE">
        <w:rPr>
          <w:rFonts w:cs="Times New Roman"/>
          <w:lang w:val="ru-RU"/>
        </w:rPr>
        <w:t>- справка о регистрации по месту жительства;</w:t>
      </w:r>
    </w:p>
    <w:p w:rsidR="00121585" w:rsidRPr="003451DE" w:rsidRDefault="00121585" w:rsidP="00121585">
      <w:pPr>
        <w:pStyle w:val="Standard"/>
        <w:ind w:firstLine="720"/>
        <w:jc w:val="both"/>
        <w:rPr>
          <w:rFonts w:cs="Times New Roman"/>
          <w:lang w:val="ru-RU"/>
        </w:rPr>
      </w:pPr>
      <w:r w:rsidRPr="003451DE">
        <w:rPr>
          <w:rFonts w:cs="Times New Roman"/>
          <w:lang w:val="ru-RU"/>
        </w:rPr>
        <w:t>- правоустанавливающие документы на дом и земельный участок.</w:t>
      </w:r>
    </w:p>
    <w:p w:rsidR="00121585" w:rsidRPr="003451DE" w:rsidRDefault="00121585" w:rsidP="00121585">
      <w:pPr>
        <w:pStyle w:val="Standard"/>
        <w:ind w:firstLine="709"/>
        <w:jc w:val="both"/>
        <w:rPr>
          <w:lang w:val="ru-RU"/>
        </w:rPr>
      </w:pPr>
      <w:r w:rsidRPr="003451DE">
        <w:rPr>
          <w:rFonts w:cs="Times New Roman"/>
          <w:b/>
          <w:lang w:val="ru-RU"/>
        </w:rPr>
        <w:t>4)</w:t>
      </w:r>
      <w:r w:rsidRPr="003451DE">
        <w:rPr>
          <w:rFonts w:cs="Times New Roman"/>
          <w:lang w:val="ru-RU"/>
        </w:rPr>
        <w:t xml:space="preserve"> Для справки о наличии личного подсобного хозяйства для получения социальных пособий:</w:t>
      </w:r>
    </w:p>
    <w:p w:rsidR="00121585" w:rsidRPr="003451DE" w:rsidRDefault="00121585" w:rsidP="00121585">
      <w:pPr>
        <w:pStyle w:val="Standard"/>
        <w:ind w:firstLine="720"/>
        <w:jc w:val="both"/>
        <w:rPr>
          <w:rFonts w:cs="Times New Roman"/>
          <w:lang w:val="ru-RU"/>
        </w:rPr>
      </w:pPr>
      <w:r w:rsidRPr="003451DE">
        <w:rPr>
          <w:rFonts w:cs="Times New Roman"/>
          <w:lang w:val="ru-RU"/>
        </w:rPr>
        <w:t>- паспорт заявителя.</w:t>
      </w:r>
    </w:p>
    <w:p w:rsidR="00121585" w:rsidRPr="003451DE" w:rsidRDefault="00121585" w:rsidP="00121585">
      <w:pPr>
        <w:pStyle w:val="Standard"/>
        <w:ind w:firstLine="709"/>
        <w:rPr>
          <w:lang w:val="ru-RU"/>
        </w:rPr>
      </w:pPr>
      <w:r w:rsidRPr="003451DE">
        <w:rPr>
          <w:rFonts w:cs="Times New Roman"/>
          <w:b/>
          <w:lang w:val="ru-RU"/>
        </w:rPr>
        <w:t>5)</w:t>
      </w:r>
      <w:r w:rsidRPr="003451DE">
        <w:rPr>
          <w:rFonts w:cs="Times New Roman"/>
          <w:lang w:val="ru-RU"/>
        </w:rPr>
        <w:t xml:space="preserve"> Для справки о наличии земельного участка, скота (для осуществления продажи сельскохозяйственной продукции):</w:t>
      </w:r>
    </w:p>
    <w:p w:rsidR="00121585" w:rsidRPr="003451DE" w:rsidRDefault="00121585" w:rsidP="00121585">
      <w:pPr>
        <w:pStyle w:val="Standard"/>
        <w:ind w:firstLine="720"/>
        <w:jc w:val="both"/>
        <w:rPr>
          <w:rFonts w:cs="Times New Roman"/>
          <w:lang w:val="ru-RU"/>
        </w:rPr>
      </w:pPr>
      <w:r w:rsidRPr="003451DE">
        <w:rPr>
          <w:rFonts w:cs="Times New Roman"/>
          <w:lang w:val="ru-RU"/>
        </w:rPr>
        <w:t>- паспорт заявителя.</w:t>
      </w:r>
    </w:p>
    <w:p w:rsidR="00121585" w:rsidRPr="003451DE" w:rsidRDefault="00121585" w:rsidP="00121585">
      <w:pPr>
        <w:pStyle w:val="Standard"/>
        <w:ind w:firstLine="720"/>
        <w:jc w:val="both"/>
        <w:rPr>
          <w:lang w:val="ru-RU"/>
        </w:rPr>
      </w:pPr>
      <w:r w:rsidRPr="003451DE">
        <w:rPr>
          <w:rFonts w:cs="Times New Roman"/>
          <w:lang w:val="ru-RU"/>
        </w:rPr>
        <w:t>2.1.6. Справки и выписки  из похозяйственных книг населенных пунктов Нижнесирского  поселения выдаются на основании заявления после предоставления необходимых документов согласно пункту 2.1.5  настоящего Административного регламента.</w:t>
      </w:r>
    </w:p>
    <w:p w:rsidR="00121585" w:rsidRPr="003451DE" w:rsidRDefault="00121585" w:rsidP="00121585">
      <w:pPr>
        <w:pStyle w:val="Standard"/>
        <w:ind w:firstLine="720"/>
        <w:jc w:val="both"/>
        <w:rPr>
          <w:lang w:val="ru-RU"/>
        </w:rPr>
      </w:pPr>
      <w:r w:rsidRPr="003451DE">
        <w:rPr>
          <w:rFonts w:cs="Times New Roman"/>
          <w:lang w:val="ru-RU"/>
        </w:rPr>
        <w:t>2.1.7. Выдача справок и выписок из похозяйственных книг осуществляется специалистами Администрации Нижнесирского  поселения по адресу</w:t>
      </w:r>
      <w:r w:rsidRPr="003451DE">
        <w:rPr>
          <w:rFonts w:cs="Times New Roman"/>
          <w:b/>
          <w:lang w:val="ru-RU"/>
        </w:rPr>
        <w:t xml:space="preserve">: Республика Хакасия, Таштыпский  район, село </w:t>
      </w:r>
      <w:proofErr w:type="gramStart"/>
      <w:r w:rsidRPr="003451DE">
        <w:rPr>
          <w:rFonts w:cs="Times New Roman"/>
          <w:b/>
          <w:lang w:val="ru-RU"/>
        </w:rPr>
        <w:t>Нижние</w:t>
      </w:r>
      <w:proofErr w:type="gramEnd"/>
      <w:r w:rsidRPr="003451DE">
        <w:rPr>
          <w:rFonts w:cs="Times New Roman"/>
          <w:b/>
          <w:lang w:val="ru-RU"/>
        </w:rPr>
        <w:t xml:space="preserve"> Сиры, улица Советская, дом 20.</w:t>
      </w:r>
    </w:p>
    <w:p w:rsidR="00121585" w:rsidRDefault="00121585" w:rsidP="00121585">
      <w:pPr>
        <w:pStyle w:val="Standard"/>
        <w:numPr>
          <w:ilvl w:val="0"/>
          <w:numId w:val="3"/>
        </w:numPr>
        <w:ind w:right="-198" w:firstLine="709"/>
        <w:jc w:val="both"/>
      </w:pPr>
      <w:r>
        <w:rPr>
          <w:rFonts w:cs="Times New Roman"/>
          <w:bCs/>
        </w:rPr>
        <w:t>График приема посетителей</w:t>
      </w:r>
      <w:r>
        <w:rPr>
          <w:rFonts w:cs="Times New Roman"/>
        </w:rPr>
        <w:t xml:space="preserve"> Администрацией:</w:t>
      </w:r>
    </w:p>
    <w:p w:rsidR="00121585" w:rsidRDefault="00121585" w:rsidP="00121585">
      <w:pPr>
        <w:pStyle w:val="Standard"/>
        <w:ind w:right="-198"/>
      </w:pPr>
      <w:proofErr w:type="gramStart"/>
      <w:r>
        <w:rPr>
          <w:rFonts w:cs="Times New Roman"/>
        </w:rPr>
        <w:t>понедельник-</w:t>
      </w:r>
      <w:proofErr w:type="gramEnd"/>
      <w:r>
        <w:rPr>
          <w:rFonts w:cs="Times New Roman"/>
        </w:rPr>
        <w:t xml:space="preserve"> пятница:      с 8.30 до 16.00,   </w:t>
      </w:r>
    </w:p>
    <w:p w:rsidR="00121585" w:rsidRDefault="00121585" w:rsidP="00121585">
      <w:pPr>
        <w:pStyle w:val="Standard"/>
        <w:ind w:right="-198"/>
        <w:rPr>
          <w:rFonts w:cs="Times New Roman"/>
        </w:rPr>
      </w:pPr>
      <w:proofErr w:type="gramStart"/>
      <w:r>
        <w:rPr>
          <w:rFonts w:cs="Times New Roman"/>
        </w:rPr>
        <w:t>четверг</w:t>
      </w:r>
      <w:proofErr w:type="gramEnd"/>
      <w:r>
        <w:rPr>
          <w:rFonts w:cs="Times New Roman"/>
        </w:rPr>
        <w:t xml:space="preserve"> – не приёмный день</w:t>
      </w:r>
    </w:p>
    <w:p w:rsidR="00121585" w:rsidRDefault="00121585" w:rsidP="00121585">
      <w:pPr>
        <w:pStyle w:val="Standard"/>
        <w:ind w:right="-198"/>
      </w:pPr>
      <w:r>
        <w:rPr>
          <w:rFonts w:cs="Times New Roman"/>
        </w:rPr>
        <w:t>Телефон: 8 (39046) 25435.</w:t>
      </w:r>
    </w:p>
    <w:p w:rsidR="00121585" w:rsidRPr="003451DE" w:rsidRDefault="00121585" w:rsidP="00121585">
      <w:pPr>
        <w:pStyle w:val="Standard"/>
        <w:rPr>
          <w:lang w:val="ru-RU"/>
        </w:rPr>
      </w:pPr>
      <w:r w:rsidRPr="003451DE">
        <w:rPr>
          <w:rFonts w:cs="Times New Roman"/>
          <w:lang w:val="ru-RU"/>
        </w:rPr>
        <w:t xml:space="preserve">            2.1.8.Специалист,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p>
    <w:p w:rsidR="00121585" w:rsidRPr="003451DE" w:rsidRDefault="00121585" w:rsidP="00121585">
      <w:pPr>
        <w:pStyle w:val="Standard"/>
        <w:ind w:firstLine="720"/>
        <w:jc w:val="both"/>
        <w:rPr>
          <w:lang w:val="ru-RU"/>
        </w:rPr>
      </w:pPr>
      <w:r w:rsidRPr="003451DE">
        <w:rPr>
          <w:rFonts w:cs="Times New Roman"/>
          <w:lang w:val="ru-RU"/>
        </w:rPr>
        <w:t>2.1.9. Адрес электронной почты Администрации Нижнесирского поселения</w:t>
      </w:r>
      <w:r w:rsidRPr="003451DE">
        <w:rPr>
          <w:rFonts w:cs="Times New Roman"/>
          <w:sz w:val="22"/>
          <w:szCs w:val="22"/>
          <w:lang w:val="ru-RU"/>
        </w:rPr>
        <w:t xml:space="preserve">: </w:t>
      </w:r>
      <w:r>
        <w:rPr>
          <w:rFonts w:cs="Times New Roman"/>
          <w:sz w:val="22"/>
          <w:szCs w:val="22"/>
        </w:rPr>
        <w:t>k</w:t>
      </w:r>
      <w:hyperlink r:id="rId5" w:history="1">
        <w:r>
          <w:rPr>
            <w:rStyle w:val="Internetlink"/>
            <w:rFonts w:cs="Times New Roman"/>
            <w:b/>
            <w:sz w:val="22"/>
            <w:szCs w:val="22"/>
          </w:rPr>
          <w:t>amaioy</w:t>
        </w:r>
      </w:hyperlink>
      <w:hyperlink r:id="rId6" w:history="1">
        <w:r w:rsidRPr="003451DE">
          <w:rPr>
            <w:rStyle w:val="Internetlink"/>
            <w:rFonts w:cs="Times New Roman"/>
            <w:b/>
            <w:sz w:val="22"/>
            <w:szCs w:val="22"/>
            <w:lang w:val="ru-RU"/>
          </w:rPr>
          <w:t>.1968@</w:t>
        </w:r>
      </w:hyperlink>
      <w:hyperlink r:id="rId7" w:history="1">
        <w:r>
          <w:rPr>
            <w:rStyle w:val="Internetlink"/>
            <w:rFonts w:cs="Times New Roman"/>
            <w:b/>
            <w:sz w:val="22"/>
            <w:szCs w:val="22"/>
          </w:rPr>
          <w:t>mail</w:t>
        </w:r>
      </w:hyperlink>
      <w:hyperlink r:id="rId8" w:history="1">
        <w:r w:rsidRPr="003451DE">
          <w:rPr>
            <w:rStyle w:val="Internetlink"/>
            <w:rFonts w:cs="Times New Roman"/>
            <w:b/>
            <w:sz w:val="22"/>
            <w:szCs w:val="22"/>
            <w:lang w:val="ru-RU"/>
          </w:rPr>
          <w:t>.</w:t>
        </w:r>
      </w:hyperlink>
      <w:hyperlink r:id="rId9" w:history="1">
        <w:r>
          <w:rPr>
            <w:rStyle w:val="Internetlink"/>
            <w:rFonts w:cs="Times New Roman"/>
            <w:b/>
            <w:sz w:val="22"/>
            <w:szCs w:val="22"/>
          </w:rPr>
          <w:t>ru</w:t>
        </w:r>
      </w:hyperlink>
      <w:r w:rsidRPr="003451DE">
        <w:rPr>
          <w:rFonts w:cs="Times New Roman"/>
          <w:b/>
          <w:sz w:val="22"/>
          <w:szCs w:val="22"/>
          <w:lang w:val="ru-RU"/>
        </w:rPr>
        <w:t xml:space="preserve"> . </w:t>
      </w:r>
      <w:r w:rsidRPr="003451DE">
        <w:rPr>
          <w:rFonts w:cs="Times New Roman"/>
          <w:sz w:val="22"/>
          <w:szCs w:val="22"/>
          <w:lang w:val="ru-RU"/>
        </w:rPr>
        <w:t>Страница  на о</w:t>
      </w:r>
      <w:r w:rsidRPr="003451DE">
        <w:rPr>
          <w:rFonts w:cs="Times New Roman"/>
          <w:lang w:val="ru-RU"/>
        </w:rPr>
        <w:t xml:space="preserve">фициальный сайте Администрации муниципального образования Таштыпский район в сети Интернет: </w:t>
      </w:r>
      <w:r>
        <w:rPr>
          <w:rStyle w:val="link1"/>
          <w:b/>
          <w:sz w:val="20"/>
          <w:szCs w:val="20"/>
        </w:rPr>
        <w:t>amotash</w:t>
      </w:r>
      <w:r w:rsidRPr="003451DE">
        <w:rPr>
          <w:rStyle w:val="link1"/>
          <w:b/>
          <w:sz w:val="20"/>
          <w:szCs w:val="20"/>
          <w:lang w:val="ru-RU"/>
        </w:rPr>
        <w:t>.</w:t>
      </w:r>
      <w:r>
        <w:rPr>
          <w:rStyle w:val="link1"/>
          <w:b/>
          <w:sz w:val="20"/>
          <w:szCs w:val="20"/>
        </w:rPr>
        <w:t>khakasnet</w:t>
      </w:r>
      <w:r w:rsidRPr="003451DE">
        <w:rPr>
          <w:rStyle w:val="link1"/>
          <w:b/>
          <w:sz w:val="20"/>
          <w:szCs w:val="20"/>
          <w:lang w:val="ru-RU"/>
        </w:rPr>
        <w:t>.</w:t>
      </w:r>
      <w:r>
        <w:rPr>
          <w:rStyle w:val="link1"/>
          <w:b/>
          <w:sz w:val="20"/>
          <w:szCs w:val="20"/>
        </w:rPr>
        <w:t>ru</w:t>
      </w:r>
      <w:r w:rsidRPr="003451DE">
        <w:rPr>
          <w:rStyle w:val="link1"/>
          <w:b/>
          <w:sz w:val="20"/>
          <w:szCs w:val="20"/>
          <w:lang w:val="ru-RU"/>
        </w:rPr>
        <w:t>/</w:t>
      </w:r>
      <w:r>
        <w:rPr>
          <w:rStyle w:val="link1"/>
          <w:b/>
          <w:sz w:val="20"/>
          <w:szCs w:val="20"/>
        </w:rPr>
        <w:t>zakaz</w:t>
      </w:r>
      <w:r w:rsidRPr="003451DE">
        <w:rPr>
          <w:rStyle w:val="link1"/>
          <w:b/>
          <w:sz w:val="20"/>
          <w:szCs w:val="20"/>
          <w:lang w:val="ru-RU"/>
        </w:rPr>
        <w:t>/</w:t>
      </w:r>
      <w:r>
        <w:rPr>
          <w:rStyle w:val="link1"/>
          <w:b/>
          <w:sz w:val="20"/>
          <w:szCs w:val="20"/>
        </w:rPr>
        <w:t>index</w:t>
      </w:r>
      <w:r w:rsidRPr="003451DE">
        <w:rPr>
          <w:rStyle w:val="link1"/>
          <w:b/>
          <w:sz w:val="20"/>
          <w:szCs w:val="20"/>
          <w:lang w:val="ru-RU"/>
        </w:rPr>
        <w:t>.</w:t>
      </w:r>
      <w:r>
        <w:rPr>
          <w:rStyle w:val="link1"/>
          <w:b/>
          <w:sz w:val="20"/>
          <w:szCs w:val="20"/>
        </w:rPr>
        <w:t>htm</w:t>
      </w:r>
      <w:r w:rsidRPr="003451DE">
        <w:rPr>
          <w:rStyle w:val="link1"/>
          <w:b/>
          <w:sz w:val="20"/>
          <w:szCs w:val="20"/>
          <w:lang w:val="ru-RU"/>
        </w:rPr>
        <w:t>.</w:t>
      </w:r>
    </w:p>
    <w:p w:rsidR="00121585" w:rsidRPr="003451DE" w:rsidRDefault="00121585" w:rsidP="00121585">
      <w:pPr>
        <w:pStyle w:val="Standard"/>
        <w:ind w:firstLine="720"/>
        <w:jc w:val="both"/>
        <w:rPr>
          <w:lang w:val="ru-RU"/>
        </w:rPr>
      </w:pPr>
      <w:r w:rsidRPr="003451DE">
        <w:rPr>
          <w:rFonts w:cs="Times New Roman"/>
          <w:lang w:val="ru-RU"/>
        </w:rPr>
        <w:t xml:space="preserve"> 2.1.10.С целью информирования Заявителей, непосредственно посещающих Администрацию,  в помещении Администрации устанавливаются информационные стенды с </w:t>
      </w:r>
      <w:proofErr w:type="gramStart"/>
      <w:r w:rsidRPr="003451DE">
        <w:rPr>
          <w:rFonts w:cs="Times New Roman"/>
          <w:lang w:val="ru-RU"/>
        </w:rPr>
        <w:t>предоставле-нием</w:t>
      </w:r>
      <w:proofErr w:type="gramEnd"/>
      <w:r w:rsidRPr="003451DE">
        <w:rPr>
          <w:rFonts w:cs="Times New Roman"/>
          <w:lang w:val="ru-RU"/>
        </w:rPr>
        <w:t xml:space="preserve"> следующей информации:</w:t>
      </w:r>
    </w:p>
    <w:p w:rsidR="00121585" w:rsidRPr="003451DE" w:rsidRDefault="00121585" w:rsidP="00121585">
      <w:pPr>
        <w:pStyle w:val="Standard"/>
        <w:ind w:left="709"/>
        <w:jc w:val="both"/>
        <w:rPr>
          <w:lang w:val="ru-RU"/>
        </w:rPr>
      </w:pPr>
      <w:r w:rsidRPr="003451DE">
        <w:rPr>
          <w:rFonts w:cs="Times New Roman"/>
          <w:lang w:val="ru-RU"/>
        </w:rPr>
        <w:t>- режим работы Администрации;</w:t>
      </w:r>
    </w:p>
    <w:p w:rsidR="00121585" w:rsidRPr="003451DE" w:rsidRDefault="00121585" w:rsidP="00121585">
      <w:pPr>
        <w:pStyle w:val="Standard"/>
        <w:ind w:left="709"/>
        <w:jc w:val="both"/>
        <w:rPr>
          <w:lang w:val="ru-RU"/>
        </w:rPr>
      </w:pPr>
      <w:r w:rsidRPr="003451DE">
        <w:rPr>
          <w:rFonts w:cs="Times New Roman"/>
          <w:lang w:val="ru-RU"/>
        </w:rPr>
        <w:t>- почтовый адрес Администрации;</w:t>
      </w:r>
    </w:p>
    <w:p w:rsidR="00121585" w:rsidRPr="003451DE" w:rsidRDefault="00121585" w:rsidP="00121585">
      <w:pPr>
        <w:pStyle w:val="Standard"/>
        <w:ind w:left="709"/>
        <w:jc w:val="both"/>
        <w:rPr>
          <w:lang w:val="ru-RU"/>
        </w:rPr>
      </w:pPr>
      <w:r w:rsidRPr="003451DE">
        <w:rPr>
          <w:rFonts w:cs="Times New Roman"/>
          <w:lang w:val="ru-RU"/>
        </w:rPr>
        <w:t>- адрес официального сайта и электронной почты Администрации Нижнесирского   поселения;</w:t>
      </w:r>
    </w:p>
    <w:p w:rsidR="00121585" w:rsidRPr="003451DE" w:rsidRDefault="00121585" w:rsidP="00121585">
      <w:pPr>
        <w:pStyle w:val="Standard"/>
        <w:ind w:left="709"/>
        <w:jc w:val="both"/>
        <w:rPr>
          <w:rFonts w:cs="Times New Roman"/>
          <w:lang w:val="ru-RU"/>
        </w:rPr>
      </w:pPr>
      <w:r w:rsidRPr="003451DE">
        <w:rPr>
          <w:rFonts w:cs="Times New Roman"/>
          <w:lang w:val="ru-RU"/>
        </w:rPr>
        <w:t>- перечень документов, необходимых для получения муниципальной услуги;</w:t>
      </w:r>
    </w:p>
    <w:p w:rsidR="00121585" w:rsidRPr="003451DE" w:rsidRDefault="00121585" w:rsidP="00121585">
      <w:pPr>
        <w:pStyle w:val="Standard"/>
        <w:ind w:left="709"/>
        <w:jc w:val="both"/>
        <w:rPr>
          <w:rFonts w:cs="Times New Roman"/>
          <w:lang w:val="ru-RU"/>
        </w:rPr>
      </w:pPr>
      <w:r w:rsidRPr="003451DE">
        <w:rPr>
          <w:rFonts w:cs="Times New Roman"/>
          <w:lang w:val="ru-RU"/>
        </w:rPr>
        <w:t>-образец заполнения заявления.</w:t>
      </w:r>
    </w:p>
    <w:p w:rsidR="00121585" w:rsidRPr="003451DE" w:rsidRDefault="00121585" w:rsidP="00121585">
      <w:pPr>
        <w:pStyle w:val="Standard"/>
        <w:ind w:firstLine="720"/>
        <w:jc w:val="both"/>
        <w:rPr>
          <w:lang w:val="ru-RU"/>
        </w:rPr>
      </w:pPr>
      <w:r w:rsidRPr="003451DE">
        <w:rPr>
          <w:rFonts w:cs="Times New Roman"/>
          <w:lang w:val="ru-RU"/>
        </w:rPr>
        <w:t>2.1.11. Место предоставления муниципальной услуги  должно обеспечивать определенные удобства и комфорт для Заявителей.</w:t>
      </w:r>
    </w:p>
    <w:p w:rsidR="00121585" w:rsidRPr="003451DE" w:rsidRDefault="00121585" w:rsidP="00121585">
      <w:pPr>
        <w:pStyle w:val="Standard"/>
        <w:numPr>
          <w:ilvl w:val="0"/>
          <w:numId w:val="4"/>
        </w:numPr>
        <w:ind w:firstLine="709"/>
        <w:jc w:val="both"/>
        <w:rPr>
          <w:lang w:val="ru-RU"/>
        </w:rPr>
      </w:pPr>
      <w:r w:rsidRPr="003451DE">
        <w:rPr>
          <w:rFonts w:cs="Times New Roman"/>
          <w:lang w:val="ru-RU"/>
        </w:rPr>
        <w:t>Место ожидания, получения информации и подготовки заявлений (запросов) оборудовано  письменным столом, стульями и информационным щитом. Бланк заявления и авторучка может быть предоставлена Заявителю по устному обращению.</w:t>
      </w:r>
    </w:p>
    <w:p w:rsidR="00121585" w:rsidRDefault="00121585" w:rsidP="00121585">
      <w:pPr>
        <w:pStyle w:val="Standard"/>
        <w:numPr>
          <w:ilvl w:val="0"/>
          <w:numId w:val="2"/>
        </w:numPr>
        <w:ind w:firstLine="709"/>
      </w:pPr>
      <w:r w:rsidRPr="003451DE">
        <w:rPr>
          <w:rFonts w:cs="Times New Roman"/>
          <w:lang w:val="ru-RU"/>
        </w:rPr>
        <w:t xml:space="preserve">Выдача подготовленных справок и выписок из похозяйственных книг осуществляется на рабочем месте специалистов администрации, оказывающих муниципальную услугу. </w:t>
      </w:r>
      <w:r>
        <w:rPr>
          <w:rFonts w:cs="Times New Roman"/>
        </w:rPr>
        <w:t>Для Заявителя с торца рабочего стола устанавливается стул.</w:t>
      </w:r>
    </w:p>
    <w:p w:rsidR="00121585" w:rsidRPr="003451DE" w:rsidRDefault="00121585" w:rsidP="00121585">
      <w:pPr>
        <w:pStyle w:val="Standard"/>
        <w:numPr>
          <w:ilvl w:val="0"/>
          <w:numId w:val="2"/>
        </w:numPr>
        <w:ind w:firstLine="709"/>
        <w:jc w:val="both"/>
        <w:rPr>
          <w:lang w:val="ru-RU"/>
        </w:rPr>
      </w:pPr>
      <w:r w:rsidRPr="003451DE">
        <w:rPr>
          <w:rFonts w:cs="Times New Roman"/>
          <w:lang w:val="ru-RU"/>
        </w:rPr>
        <w:t>Вход в здание, в котором размещается Администрация, оборудуется информационной табличкой с наименованием  и указанием времени работы и приема граждан.</w:t>
      </w:r>
    </w:p>
    <w:p w:rsidR="00121585" w:rsidRPr="003451DE" w:rsidRDefault="00121585" w:rsidP="00121585">
      <w:pPr>
        <w:pStyle w:val="Standard"/>
        <w:ind w:firstLine="720"/>
        <w:jc w:val="both"/>
        <w:rPr>
          <w:b/>
          <w:lang w:val="ru-RU"/>
        </w:rPr>
      </w:pPr>
    </w:p>
    <w:p w:rsidR="00121585" w:rsidRPr="003451DE" w:rsidRDefault="00121585" w:rsidP="00121585">
      <w:pPr>
        <w:pStyle w:val="Standard"/>
        <w:jc w:val="center"/>
        <w:rPr>
          <w:lang w:val="ru-RU"/>
        </w:rPr>
      </w:pPr>
      <w:r w:rsidRPr="003451DE">
        <w:rPr>
          <w:rFonts w:cs="Times New Roman"/>
          <w:b/>
          <w:i/>
          <w:lang w:val="ru-RU"/>
        </w:rPr>
        <w:t xml:space="preserve">2.2. </w:t>
      </w:r>
      <w:r w:rsidRPr="003451DE">
        <w:rPr>
          <w:rFonts w:cs="Times New Roman"/>
          <w:b/>
          <w:bCs/>
          <w:i/>
          <w:lang w:val="ru-RU"/>
        </w:rPr>
        <w:t>Условия и сроки предоставления услуги</w:t>
      </w:r>
    </w:p>
    <w:p w:rsidR="00121585" w:rsidRPr="003451DE" w:rsidRDefault="00121585" w:rsidP="00121585">
      <w:pPr>
        <w:pStyle w:val="Standard"/>
        <w:ind w:firstLine="720"/>
        <w:jc w:val="both"/>
        <w:rPr>
          <w:rFonts w:cs="Times New Roman"/>
          <w:i/>
          <w:lang w:val="ru-RU"/>
        </w:rPr>
      </w:pPr>
    </w:p>
    <w:p w:rsidR="00121585" w:rsidRPr="003451DE" w:rsidRDefault="00121585" w:rsidP="00121585">
      <w:pPr>
        <w:pStyle w:val="Standard"/>
        <w:ind w:firstLine="720"/>
        <w:jc w:val="both"/>
        <w:rPr>
          <w:lang w:val="ru-RU"/>
        </w:rPr>
      </w:pPr>
      <w:r w:rsidRPr="003451DE">
        <w:rPr>
          <w:rFonts w:cs="Times New Roman"/>
          <w:lang w:val="ru-RU"/>
        </w:rPr>
        <w:t xml:space="preserve">2.2.1. Срок подготовки и выдачи справок и выписок, указанных в подпунктах 1, 2 и 3 </w:t>
      </w:r>
      <w:r w:rsidRPr="003451DE">
        <w:rPr>
          <w:rFonts w:cs="Times New Roman"/>
          <w:u w:val="single"/>
          <w:lang w:val="ru-RU"/>
        </w:rPr>
        <w:t>пункта 2.1.5</w:t>
      </w:r>
      <w:r w:rsidRPr="003451DE">
        <w:rPr>
          <w:rFonts w:cs="Times New Roman"/>
          <w:lang w:val="ru-RU"/>
        </w:rPr>
        <w:t>. не должен превышать 10 календарных дней.</w:t>
      </w:r>
    </w:p>
    <w:p w:rsidR="00121585" w:rsidRPr="003451DE" w:rsidRDefault="00121585" w:rsidP="00121585">
      <w:pPr>
        <w:pStyle w:val="Standard"/>
        <w:ind w:firstLine="720"/>
        <w:rPr>
          <w:lang w:val="ru-RU"/>
        </w:rPr>
      </w:pPr>
      <w:r w:rsidRPr="003451DE">
        <w:rPr>
          <w:rFonts w:cs="Times New Roman"/>
          <w:lang w:val="ru-RU"/>
        </w:rPr>
        <w:t xml:space="preserve">2.2.2. Справки, указанные </w:t>
      </w:r>
      <w:proofErr w:type="gramStart"/>
      <w:r w:rsidRPr="003451DE">
        <w:rPr>
          <w:rFonts w:cs="Times New Roman"/>
          <w:lang w:val="ru-RU"/>
        </w:rPr>
        <w:t>в</w:t>
      </w:r>
      <w:proofErr w:type="gramEnd"/>
      <w:r w:rsidRPr="003451DE">
        <w:rPr>
          <w:rFonts w:cs="Times New Roman"/>
          <w:lang w:val="ru-RU"/>
        </w:rPr>
        <w:t xml:space="preserve"> </w:t>
      </w:r>
      <w:proofErr w:type="gramStart"/>
      <w:r w:rsidRPr="003451DE">
        <w:rPr>
          <w:rFonts w:cs="Times New Roman"/>
          <w:lang w:val="ru-RU"/>
        </w:rPr>
        <w:t>подпункта</w:t>
      </w:r>
      <w:proofErr w:type="gramEnd"/>
      <w:r w:rsidRPr="003451DE">
        <w:rPr>
          <w:rFonts w:cs="Times New Roman"/>
          <w:lang w:val="ru-RU"/>
        </w:rPr>
        <w:t xml:space="preserve"> 4 и 5 пункта 2.1.5  подготавливаются специалистом  Администрации в ходе приема граждан в порядке очереди.</w:t>
      </w:r>
    </w:p>
    <w:p w:rsidR="00121585" w:rsidRPr="003451DE" w:rsidRDefault="00121585" w:rsidP="00121585">
      <w:pPr>
        <w:pStyle w:val="Standard"/>
        <w:ind w:firstLine="720"/>
        <w:jc w:val="both"/>
        <w:rPr>
          <w:lang w:val="ru-RU"/>
        </w:rPr>
      </w:pPr>
      <w:r w:rsidRPr="003451DE">
        <w:rPr>
          <w:rFonts w:cs="Times New Roman"/>
          <w:lang w:val="ru-RU"/>
        </w:rPr>
        <w:t xml:space="preserve">2.2.3.  Подготовленные справки и выписки передаются способом, указанным  лично в ходе приема граждан или почтой в адрес заявителя.     </w:t>
      </w:r>
    </w:p>
    <w:p w:rsidR="00121585" w:rsidRPr="003451DE" w:rsidRDefault="00121585" w:rsidP="00121585">
      <w:pPr>
        <w:pStyle w:val="Standard"/>
        <w:rPr>
          <w:lang w:val="ru-RU"/>
        </w:rPr>
      </w:pPr>
      <w:r w:rsidRPr="003451DE">
        <w:rPr>
          <w:rFonts w:cs="Times New Roman"/>
          <w:lang w:val="ru-RU"/>
        </w:rPr>
        <w:t xml:space="preserve">            2.2.4.Письменные обращения Заявителей  с просьбой разъяснить порядок выдачи справок и выписок из похозяйственных книг, включая обращения, поступившие по электронной почте, рассматриваются специалистами Администрации с учетом времени подготовки ответа Заявителю в срок, не превышающий 10 календарных дней с момента поступления обращения.</w:t>
      </w:r>
    </w:p>
    <w:p w:rsidR="00121585" w:rsidRPr="003451DE" w:rsidRDefault="00121585" w:rsidP="00121585">
      <w:pPr>
        <w:pStyle w:val="Standard"/>
        <w:ind w:firstLine="720"/>
        <w:rPr>
          <w:lang w:val="ru-RU"/>
        </w:rPr>
      </w:pPr>
      <w:r w:rsidRPr="003451DE">
        <w:rPr>
          <w:rFonts w:cs="Times New Roman"/>
          <w:lang w:val="ru-RU"/>
        </w:rPr>
        <w:t>2.2.5. В случае приостановления либо отказа выдачи справки и выписки из похозяйственной книги на основании пункта 2.3. настоящего Административного регламента, Заявитель уведомляется по телефону или в письменном виде в течение двух дней.</w:t>
      </w:r>
    </w:p>
    <w:p w:rsidR="00121585" w:rsidRPr="003451DE" w:rsidRDefault="00121585" w:rsidP="00121585">
      <w:pPr>
        <w:pStyle w:val="Standard"/>
        <w:ind w:firstLine="720"/>
        <w:rPr>
          <w:rFonts w:cs="Times New Roman"/>
          <w:lang w:val="ru-RU"/>
        </w:rPr>
      </w:pPr>
    </w:p>
    <w:p w:rsidR="00121585" w:rsidRPr="003451DE" w:rsidRDefault="00121585" w:rsidP="00121585">
      <w:pPr>
        <w:pStyle w:val="Standard"/>
        <w:ind w:firstLine="720"/>
        <w:jc w:val="both"/>
        <w:rPr>
          <w:rFonts w:cs="Times New Roman"/>
          <w:i/>
          <w:lang w:val="ru-RU"/>
        </w:rPr>
      </w:pPr>
    </w:p>
    <w:p w:rsidR="00121585" w:rsidRPr="003451DE" w:rsidRDefault="00121585" w:rsidP="00121585">
      <w:pPr>
        <w:pStyle w:val="Standard"/>
        <w:ind w:firstLine="720"/>
        <w:jc w:val="both"/>
        <w:rPr>
          <w:rFonts w:cs="Times New Roman"/>
          <w:b/>
          <w:i/>
          <w:lang w:val="ru-RU"/>
        </w:rPr>
      </w:pPr>
      <w:r w:rsidRPr="003451DE">
        <w:rPr>
          <w:rFonts w:cs="Times New Roman"/>
          <w:b/>
          <w:i/>
          <w:lang w:val="ru-RU"/>
        </w:rPr>
        <w:t>2.3. Перечень оснований для отказа в предоставлении услуги</w:t>
      </w:r>
    </w:p>
    <w:p w:rsidR="00121585" w:rsidRPr="003451DE" w:rsidRDefault="00121585" w:rsidP="00121585">
      <w:pPr>
        <w:pStyle w:val="Standard"/>
        <w:ind w:firstLine="720"/>
        <w:jc w:val="both"/>
        <w:rPr>
          <w:rFonts w:cs="Times New Roman"/>
          <w:b/>
          <w:i/>
          <w:lang w:val="ru-RU"/>
        </w:rPr>
      </w:pPr>
    </w:p>
    <w:p w:rsidR="00121585" w:rsidRPr="003451DE" w:rsidRDefault="00121585" w:rsidP="00121585">
      <w:pPr>
        <w:pStyle w:val="Standard"/>
        <w:ind w:firstLine="720"/>
        <w:jc w:val="both"/>
        <w:rPr>
          <w:lang w:val="ru-RU"/>
        </w:rPr>
      </w:pPr>
      <w:r w:rsidRPr="003451DE">
        <w:rPr>
          <w:rFonts w:cs="Times New Roman"/>
          <w:lang w:val="ru-RU"/>
        </w:rPr>
        <w:t xml:space="preserve"> Основанием для приостановления либо отказа выдачи справки,  выписки из похозяйственной книги является отсутствие  документов, указанных в пункте 2.1.5.</w:t>
      </w:r>
    </w:p>
    <w:p w:rsidR="00121585" w:rsidRPr="003451DE" w:rsidRDefault="00121585" w:rsidP="00121585">
      <w:pPr>
        <w:pStyle w:val="Standard"/>
        <w:jc w:val="both"/>
        <w:rPr>
          <w:rFonts w:cs="Times New Roman"/>
          <w:lang w:val="ru-RU"/>
        </w:rPr>
      </w:pPr>
    </w:p>
    <w:p w:rsidR="00121585" w:rsidRPr="003451DE" w:rsidRDefault="00121585" w:rsidP="00121585">
      <w:pPr>
        <w:pStyle w:val="Standard"/>
        <w:ind w:firstLine="720"/>
        <w:jc w:val="both"/>
        <w:rPr>
          <w:lang w:val="ru-RU"/>
        </w:rPr>
      </w:pPr>
      <w:r w:rsidRPr="003451DE">
        <w:rPr>
          <w:rFonts w:cs="Times New Roman"/>
          <w:lang w:val="ru-RU"/>
        </w:rPr>
        <w:t xml:space="preserve">2.4. </w:t>
      </w:r>
      <w:r w:rsidRPr="003451DE">
        <w:rPr>
          <w:rFonts w:cs="Times New Roman"/>
          <w:bCs/>
          <w:lang w:val="ru-RU"/>
        </w:rPr>
        <w:t>Другие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Российской Федерации, законами Республики Хакасия и муниципальными нормативными правовыми актами</w:t>
      </w:r>
    </w:p>
    <w:p w:rsidR="00121585" w:rsidRPr="003451DE" w:rsidRDefault="00121585" w:rsidP="00121585">
      <w:pPr>
        <w:pStyle w:val="Standard"/>
        <w:ind w:firstLine="720"/>
        <w:jc w:val="both"/>
        <w:rPr>
          <w:rFonts w:cs="Times New Roman"/>
          <w:b/>
          <w:i/>
          <w:lang w:val="ru-RU"/>
        </w:rPr>
      </w:pPr>
    </w:p>
    <w:p w:rsidR="00121585" w:rsidRPr="003451DE" w:rsidRDefault="00121585" w:rsidP="00121585">
      <w:pPr>
        <w:pStyle w:val="Standard"/>
        <w:ind w:firstLine="720"/>
        <w:jc w:val="both"/>
        <w:outlineLvl w:val="0"/>
        <w:rPr>
          <w:lang w:val="ru-RU"/>
        </w:rPr>
      </w:pPr>
      <w:r w:rsidRPr="003451DE">
        <w:rPr>
          <w:rFonts w:cs="Times New Roman"/>
          <w:lang w:val="ru-RU"/>
        </w:rPr>
        <w:t xml:space="preserve">Муниципальная услуга  </w:t>
      </w:r>
      <w:r w:rsidRPr="003451DE">
        <w:rPr>
          <w:rFonts w:cs="Times New Roman"/>
          <w:b/>
          <w:lang w:val="ru-RU"/>
        </w:rPr>
        <w:t xml:space="preserve">предоставляется </w:t>
      </w:r>
      <w:r w:rsidRPr="003451DE">
        <w:rPr>
          <w:rFonts w:cs="Times New Roman"/>
          <w:lang w:val="ru-RU"/>
        </w:rPr>
        <w:t xml:space="preserve"> бесплатно.</w:t>
      </w:r>
    </w:p>
    <w:p w:rsidR="00121585" w:rsidRPr="003451DE" w:rsidRDefault="00121585" w:rsidP="00121585">
      <w:pPr>
        <w:pStyle w:val="Standard"/>
        <w:ind w:firstLine="720"/>
        <w:jc w:val="both"/>
        <w:rPr>
          <w:rFonts w:cs="Times New Roman"/>
          <w:lang w:val="ru-RU"/>
        </w:rPr>
      </w:pPr>
    </w:p>
    <w:p w:rsidR="00121585" w:rsidRPr="003451DE" w:rsidRDefault="00121585" w:rsidP="00121585">
      <w:pPr>
        <w:pStyle w:val="Standard"/>
        <w:ind w:firstLine="720"/>
        <w:jc w:val="center"/>
        <w:rPr>
          <w:lang w:val="ru-RU"/>
        </w:rPr>
      </w:pPr>
      <w:r w:rsidRPr="003451DE">
        <w:rPr>
          <w:b/>
          <w:color w:val="FF0000"/>
          <w:lang w:val="ru-RU"/>
        </w:rPr>
        <w:t>3. Административные процедуры</w:t>
      </w:r>
    </w:p>
    <w:p w:rsidR="00121585" w:rsidRPr="003451DE" w:rsidRDefault="00121585" w:rsidP="00121585">
      <w:pPr>
        <w:pStyle w:val="Standard"/>
        <w:ind w:left="720"/>
        <w:jc w:val="both"/>
        <w:rPr>
          <w:b/>
          <w:color w:val="FF0000"/>
          <w:lang w:val="ru-RU"/>
        </w:rPr>
      </w:pPr>
    </w:p>
    <w:p w:rsidR="00121585" w:rsidRPr="003451DE" w:rsidRDefault="00121585" w:rsidP="00121585">
      <w:pPr>
        <w:pStyle w:val="Standard"/>
        <w:ind w:left="720"/>
        <w:jc w:val="both"/>
        <w:rPr>
          <w:lang w:val="ru-RU"/>
        </w:rPr>
      </w:pPr>
      <w:r w:rsidRPr="003451DE">
        <w:rPr>
          <w:b/>
          <w:color w:val="FF0000"/>
          <w:lang w:val="ru-RU"/>
        </w:rPr>
        <w:t>3.1. Описание последовательности действий при осуществлении государственной функции или предоставлении государственной услуги</w:t>
      </w:r>
    </w:p>
    <w:p w:rsidR="00121585" w:rsidRPr="003451DE" w:rsidRDefault="00121585" w:rsidP="00121585">
      <w:pPr>
        <w:pStyle w:val="Standard"/>
        <w:jc w:val="both"/>
        <w:rPr>
          <w:lang w:val="ru-RU"/>
        </w:rPr>
      </w:pPr>
      <w:r w:rsidRPr="003451DE">
        <w:rPr>
          <w:rFonts w:cs="Times New Roman"/>
          <w:b/>
          <w:bCs/>
          <w:lang w:val="ru-RU"/>
        </w:rPr>
        <w:t xml:space="preserve">- </w:t>
      </w:r>
      <w:r w:rsidRPr="003451DE">
        <w:rPr>
          <w:rFonts w:cs="Times New Roman"/>
          <w:lang w:val="ru-RU"/>
        </w:rPr>
        <w:t>прием специалистом администрации письменного  заявления, заявления в электронном виде или устного обращения</w:t>
      </w:r>
    </w:p>
    <w:p w:rsidR="00121585" w:rsidRPr="003451DE" w:rsidRDefault="00121585" w:rsidP="00121585">
      <w:pPr>
        <w:pStyle w:val="Standard"/>
        <w:jc w:val="both"/>
        <w:rPr>
          <w:lang w:val="ru-RU"/>
        </w:rPr>
      </w:pPr>
      <w:r w:rsidRPr="003451DE">
        <w:rPr>
          <w:rFonts w:cs="Times New Roman"/>
          <w:b/>
          <w:bCs/>
          <w:lang w:val="ru-RU"/>
        </w:rPr>
        <w:t>-</w:t>
      </w:r>
      <w:r w:rsidRPr="003451DE">
        <w:rPr>
          <w:rFonts w:cs="Times New Roman"/>
          <w:lang w:val="ru-RU"/>
        </w:rPr>
        <w:t xml:space="preserve"> регистрация письменного заявления  или заявления в электроном виде, </w:t>
      </w:r>
      <w:proofErr w:type="gramStart"/>
      <w:r w:rsidRPr="003451DE">
        <w:rPr>
          <w:rFonts w:cs="Times New Roman"/>
          <w:lang w:val="ru-RU"/>
        </w:rPr>
        <w:t>необходимых</w:t>
      </w:r>
      <w:proofErr w:type="gramEnd"/>
      <w:r w:rsidRPr="003451DE">
        <w:rPr>
          <w:rFonts w:cs="Times New Roman"/>
          <w:lang w:val="ru-RU"/>
        </w:rPr>
        <w:t xml:space="preserve"> для оказания услуги</w:t>
      </w:r>
    </w:p>
    <w:p w:rsidR="00121585" w:rsidRPr="003451DE" w:rsidRDefault="00121585" w:rsidP="00121585">
      <w:pPr>
        <w:pStyle w:val="Standard"/>
        <w:jc w:val="both"/>
        <w:rPr>
          <w:lang w:val="ru-RU"/>
        </w:rPr>
      </w:pPr>
      <w:r w:rsidRPr="003451DE">
        <w:rPr>
          <w:rFonts w:cs="Times New Roman"/>
          <w:lang w:val="ru-RU"/>
        </w:rPr>
        <w:t>- рассмотрение поступивших письменных заявлений (заявлений в электронном виде) или устного обращения специалистом администрации</w:t>
      </w:r>
    </w:p>
    <w:p w:rsidR="00121585" w:rsidRPr="003451DE" w:rsidRDefault="00121585" w:rsidP="00121585">
      <w:pPr>
        <w:pStyle w:val="Standard"/>
        <w:jc w:val="both"/>
        <w:rPr>
          <w:lang w:val="ru-RU"/>
        </w:rPr>
      </w:pPr>
      <w:r w:rsidRPr="003451DE">
        <w:rPr>
          <w:rFonts w:cs="Times New Roman"/>
          <w:lang w:val="ru-RU"/>
        </w:rPr>
        <w:t>- подготовка специалистом администрации справок (выписок) по устным обращениям (указанные в подпунктах 4 и 5 пункта 2.1.5)</w:t>
      </w:r>
    </w:p>
    <w:p w:rsidR="00121585" w:rsidRPr="003451DE" w:rsidRDefault="00121585" w:rsidP="00121585">
      <w:pPr>
        <w:pStyle w:val="Standard"/>
        <w:jc w:val="both"/>
        <w:rPr>
          <w:lang w:val="ru-RU"/>
        </w:rPr>
      </w:pPr>
      <w:r w:rsidRPr="003451DE">
        <w:rPr>
          <w:rFonts w:cs="Times New Roman"/>
          <w:lang w:val="ru-RU"/>
        </w:rPr>
        <w:t xml:space="preserve">- подготовка специалистом администрации справок (выписок) по письменным заявлениям (заявлениям в электронном виде) (указанные в подпунктах 1, 2 и 3 пункта 2.1.5)  </w:t>
      </w:r>
    </w:p>
    <w:p w:rsidR="00121585" w:rsidRPr="003451DE" w:rsidRDefault="00121585" w:rsidP="00121585">
      <w:pPr>
        <w:pStyle w:val="Standard"/>
        <w:jc w:val="both"/>
        <w:rPr>
          <w:rFonts w:cs="Times New Roman"/>
          <w:lang w:val="ru-RU"/>
        </w:rPr>
      </w:pPr>
      <w:r w:rsidRPr="003451DE">
        <w:rPr>
          <w:rFonts w:cs="Times New Roman"/>
          <w:lang w:val="ru-RU"/>
        </w:rPr>
        <w:t>- подписание справок (выписок) главой поселения</w:t>
      </w:r>
    </w:p>
    <w:p w:rsidR="00121585" w:rsidRPr="003451DE" w:rsidRDefault="00121585" w:rsidP="00121585">
      <w:pPr>
        <w:pStyle w:val="Standard"/>
        <w:jc w:val="both"/>
        <w:rPr>
          <w:lang w:val="ru-RU"/>
        </w:rPr>
      </w:pPr>
      <w:r w:rsidRPr="003451DE">
        <w:rPr>
          <w:rFonts w:cs="Times New Roman"/>
          <w:b/>
          <w:bCs/>
          <w:lang w:val="ru-RU"/>
        </w:rPr>
        <w:t>-</w:t>
      </w:r>
      <w:r w:rsidRPr="003451DE">
        <w:rPr>
          <w:rFonts w:cs="Times New Roman"/>
          <w:lang w:val="ru-RU"/>
        </w:rPr>
        <w:t xml:space="preserve"> выдача справок (выписок) заявителю</w:t>
      </w:r>
    </w:p>
    <w:p w:rsidR="00121585" w:rsidRPr="003451DE" w:rsidRDefault="00121585" w:rsidP="00121585">
      <w:pPr>
        <w:pStyle w:val="Standard"/>
        <w:jc w:val="both"/>
        <w:rPr>
          <w:lang w:val="ru-RU"/>
        </w:rPr>
      </w:pPr>
      <w:r w:rsidRPr="003451DE">
        <w:rPr>
          <w:rFonts w:cs="Times New Roman"/>
          <w:lang w:val="ru-RU"/>
        </w:rPr>
        <w:t xml:space="preserve">Прохождение административных действий  представлено в </w:t>
      </w:r>
      <w:r w:rsidRPr="003451DE">
        <w:rPr>
          <w:rFonts w:cs="Times New Roman"/>
          <w:b/>
          <w:bCs/>
          <w:lang w:val="ru-RU"/>
        </w:rPr>
        <w:t>блок-схеме (приложении № 1 настоящего регламента)</w:t>
      </w:r>
    </w:p>
    <w:p w:rsidR="00121585" w:rsidRPr="003451DE" w:rsidRDefault="00121585" w:rsidP="00121585">
      <w:pPr>
        <w:pStyle w:val="Standard"/>
        <w:jc w:val="both"/>
        <w:rPr>
          <w:rFonts w:cs="Times New Roman"/>
          <w:b/>
          <w:lang w:val="ru-RU"/>
        </w:rPr>
      </w:pPr>
    </w:p>
    <w:p w:rsidR="00121585" w:rsidRPr="003451DE" w:rsidRDefault="00121585" w:rsidP="00121585">
      <w:pPr>
        <w:pStyle w:val="Standard"/>
        <w:jc w:val="center"/>
        <w:rPr>
          <w:lang w:val="ru-RU"/>
        </w:rPr>
      </w:pPr>
      <w:r w:rsidRPr="003451DE">
        <w:rPr>
          <w:rFonts w:cs="Times New Roman"/>
          <w:b/>
          <w:bCs/>
          <w:lang w:val="ru-RU"/>
        </w:rPr>
        <w:t xml:space="preserve">4.Порядок и формы </w:t>
      </w:r>
      <w:proofErr w:type="gramStart"/>
      <w:r w:rsidRPr="003451DE">
        <w:rPr>
          <w:rFonts w:cs="Times New Roman"/>
          <w:b/>
          <w:bCs/>
          <w:lang w:val="ru-RU"/>
        </w:rPr>
        <w:t>контроля за</w:t>
      </w:r>
      <w:proofErr w:type="gramEnd"/>
      <w:r w:rsidRPr="003451DE">
        <w:rPr>
          <w:rFonts w:cs="Times New Roman"/>
          <w:b/>
          <w:bCs/>
          <w:lang w:val="ru-RU"/>
        </w:rPr>
        <w:t xml:space="preserve"> предоставлением муниципальной услуги</w:t>
      </w:r>
    </w:p>
    <w:p w:rsidR="00121585" w:rsidRPr="003451DE" w:rsidRDefault="00121585" w:rsidP="00121585">
      <w:pPr>
        <w:pStyle w:val="Standard"/>
        <w:rPr>
          <w:lang w:val="ru-RU"/>
        </w:rPr>
      </w:pPr>
      <w:r w:rsidRPr="003451DE">
        <w:rPr>
          <w:rFonts w:cs="Times New Roman"/>
          <w:lang w:val="ru-RU"/>
        </w:rPr>
        <w:lastRenderedPageBreak/>
        <w:t xml:space="preserve">           4.1.</w:t>
      </w:r>
      <w:proofErr w:type="gramStart"/>
      <w:r w:rsidRPr="003451DE">
        <w:rPr>
          <w:rFonts w:cs="Times New Roman"/>
          <w:lang w:val="ru-RU"/>
        </w:rPr>
        <w:t>Контроль за</w:t>
      </w:r>
      <w:proofErr w:type="gramEnd"/>
      <w:r w:rsidRPr="003451DE">
        <w:rPr>
          <w:rFonts w:cs="Times New Roman"/>
          <w:lang w:val="ru-RU"/>
        </w:rPr>
        <w:t xml:space="preserve"> качеством предоставления муниципальной услуги проводится в ходе текущих, плановых и внеплановых  проверок с целью выявления и устранения нарушений прав граждан, а также рассмотрения и принятия соответствующих решений при подготовке ответов на обращения, содержащих жалобы на действия или бездействие должностных лиц.</w:t>
      </w:r>
    </w:p>
    <w:p w:rsidR="00121585" w:rsidRPr="003451DE" w:rsidRDefault="00121585" w:rsidP="00121585">
      <w:pPr>
        <w:pStyle w:val="Standard"/>
        <w:ind w:firstLine="720"/>
        <w:jc w:val="both"/>
        <w:rPr>
          <w:lang w:val="ru-RU"/>
        </w:rPr>
      </w:pPr>
      <w:r w:rsidRPr="003451DE">
        <w:rPr>
          <w:rFonts w:cs="Times New Roman"/>
          <w:lang w:val="ru-RU"/>
        </w:rPr>
        <w:t xml:space="preserve">4.1.1. </w:t>
      </w:r>
      <w:proofErr w:type="gramStart"/>
      <w:r w:rsidRPr="003451DE">
        <w:rPr>
          <w:rFonts w:cs="Times New Roman"/>
          <w:lang w:val="ru-RU"/>
        </w:rPr>
        <w:t>Контроль за</w:t>
      </w:r>
      <w:proofErr w:type="gramEnd"/>
      <w:r w:rsidRPr="003451DE">
        <w:rPr>
          <w:rFonts w:cs="Times New Roman"/>
          <w:lang w:val="ru-RU"/>
        </w:rPr>
        <w:t xml:space="preserve"> деятельностью должностных лиц, предоставляющих муниципальную услугу, осуществляет Глава  муниципального образования Нижнесирский сельсовет</w:t>
      </w:r>
      <w:r w:rsidRPr="003451DE">
        <w:rPr>
          <w:rFonts w:cs="Times New Roman"/>
          <w:b/>
          <w:lang w:val="ru-RU"/>
        </w:rPr>
        <w:t>.</w:t>
      </w:r>
    </w:p>
    <w:p w:rsidR="00121585" w:rsidRPr="003451DE" w:rsidRDefault="00121585" w:rsidP="00121585">
      <w:pPr>
        <w:pStyle w:val="Standard"/>
        <w:ind w:firstLine="720"/>
        <w:jc w:val="both"/>
        <w:rPr>
          <w:rFonts w:cs="Times New Roman"/>
          <w:lang w:val="ru-RU"/>
        </w:rPr>
      </w:pPr>
    </w:p>
    <w:p w:rsidR="00121585" w:rsidRPr="003451DE" w:rsidRDefault="00121585" w:rsidP="00121585">
      <w:pPr>
        <w:pStyle w:val="Standard"/>
        <w:ind w:left="720"/>
        <w:jc w:val="center"/>
        <w:rPr>
          <w:lang w:val="ru-RU"/>
        </w:rPr>
      </w:pPr>
      <w:r w:rsidRPr="003451DE">
        <w:rPr>
          <w:rFonts w:cs="Times New Roman"/>
          <w:b/>
          <w:bCs/>
          <w:lang w:val="ru-RU"/>
        </w:rPr>
        <w:t>5.Порядок обжалования действий (бездействия) и решений, осуществляемых (принимаемых) в ходе исполнения муниципальной услуги.</w:t>
      </w:r>
    </w:p>
    <w:p w:rsidR="00121585" w:rsidRPr="003451DE" w:rsidRDefault="00121585" w:rsidP="00121585">
      <w:pPr>
        <w:pStyle w:val="Standard"/>
        <w:ind w:firstLine="720"/>
        <w:jc w:val="both"/>
        <w:rPr>
          <w:rFonts w:cs="Times New Roman"/>
          <w:lang w:val="ru-RU"/>
        </w:rPr>
      </w:pPr>
    </w:p>
    <w:p w:rsidR="00121585" w:rsidRPr="003451DE" w:rsidRDefault="00121585" w:rsidP="00121585">
      <w:pPr>
        <w:pStyle w:val="Standard"/>
        <w:ind w:firstLine="720"/>
        <w:jc w:val="both"/>
        <w:rPr>
          <w:lang w:val="ru-RU"/>
        </w:rPr>
      </w:pPr>
      <w:r w:rsidRPr="003451DE">
        <w:rPr>
          <w:rFonts w:cs="Times New Roman"/>
          <w:lang w:val="ru-RU"/>
        </w:rPr>
        <w:t>5.1.Заявитель имеет право на обжалование действий или бездействие специалистов, участвующих в предоставлении муниципальной услуги, в      досудебном и судебном порядке.</w:t>
      </w:r>
    </w:p>
    <w:p w:rsidR="00121585" w:rsidRPr="003451DE" w:rsidRDefault="00121585" w:rsidP="00121585">
      <w:pPr>
        <w:pStyle w:val="Standard"/>
        <w:ind w:firstLine="720"/>
        <w:jc w:val="both"/>
        <w:rPr>
          <w:lang w:val="ru-RU"/>
        </w:rPr>
      </w:pPr>
      <w:r w:rsidRPr="003451DE">
        <w:rPr>
          <w:rFonts w:cs="Times New Roman"/>
          <w:lang w:val="ru-RU"/>
        </w:rPr>
        <w:t>5.2.Досудебное (внесудебное) обжалование:</w:t>
      </w:r>
    </w:p>
    <w:p w:rsidR="00121585" w:rsidRPr="003451DE" w:rsidRDefault="00121585" w:rsidP="00121585">
      <w:pPr>
        <w:pStyle w:val="Standard"/>
        <w:ind w:firstLine="720"/>
        <w:jc w:val="both"/>
        <w:rPr>
          <w:lang w:val="ru-RU"/>
        </w:rPr>
      </w:pPr>
      <w:r w:rsidRPr="003451DE">
        <w:rPr>
          <w:rFonts w:cs="Times New Roman"/>
          <w:lang w:val="ru-RU"/>
        </w:rPr>
        <w:t xml:space="preserve">5.2.1.Заявитель имеет право обратиться с жалобой к </w:t>
      </w:r>
      <w:r w:rsidRPr="003451DE">
        <w:rPr>
          <w:rFonts w:cs="Times New Roman"/>
          <w:b/>
          <w:lang w:val="ru-RU"/>
        </w:rPr>
        <w:t xml:space="preserve">Главе  муниципального образования Нижнесирский сельсовет </w:t>
      </w:r>
      <w:r w:rsidRPr="003451DE">
        <w:rPr>
          <w:rFonts w:cs="Times New Roman"/>
          <w:lang w:val="ru-RU"/>
        </w:rPr>
        <w:t xml:space="preserve">  на приеме граждан или направить письменное обращение.</w:t>
      </w:r>
    </w:p>
    <w:p w:rsidR="00121585" w:rsidRPr="003451DE" w:rsidRDefault="00121585" w:rsidP="00121585">
      <w:pPr>
        <w:pStyle w:val="Standard"/>
        <w:ind w:firstLine="720"/>
        <w:jc w:val="both"/>
        <w:rPr>
          <w:lang w:val="ru-RU"/>
        </w:rPr>
      </w:pPr>
      <w:r w:rsidRPr="003451DE">
        <w:rPr>
          <w:rFonts w:cs="Times New Roman"/>
          <w:lang w:val="ru-RU"/>
        </w:rPr>
        <w:t>5.2.2.При обращении заявителя в письменной форме срок рассмотрения жалобы не должен превышать 30 дней с момента регистрации такого обращения.</w:t>
      </w:r>
    </w:p>
    <w:p w:rsidR="00121585" w:rsidRPr="003451DE" w:rsidRDefault="00121585" w:rsidP="00121585">
      <w:pPr>
        <w:pStyle w:val="Standard"/>
        <w:ind w:firstLine="720"/>
        <w:jc w:val="both"/>
        <w:rPr>
          <w:lang w:val="ru-RU"/>
        </w:rPr>
      </w:pPr>
      <w:proofErr w:type="gramStart"/>
      <w:r w:rsidRPr="003451DE">
        <w:rPr>
          <w:rFonts w:cs="Times New Roman"/>
          <w:lang w:val="ru-RU"/>
        </w:rPr>
        <w:t>5.2.3.Заявитель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свою фамилию, имя, отчество, почтовый адрес, по которому должен быть направлен ответ, излагает суть предложения, заявления или жалобы, ставит личную подпись и дату.</w:t>
      </w:r>
      <w:proofErr w:type="gramEnd"/>
    </w:p>
    <w:p w:rsidR="00121585" w:rsidRPr="003451DE" w:rsidRDefault="00121585" w:rsidP="00121585">
      <w:pPr>
        <w:pStyle w:val="Standard"/>
        <w:ind w:firstLine="720"/>
        <w:rPr>
          <w:lang w:val="ru-RU"/>
        </w:rPr>
      </w:pPr>
      <w:r w:rsidRPr="003451DE">
        <w:rPr>
          <w:rFonts w:cs="Times New Roman"/>
          <w:lang w:val="ru-RU"/>
        </w:rPr>
        <w:t>5.2.4.По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121585" w:rsidRPr="003451DE" w:rsidRDefault="00121585" w:rsidP="00121585">
      <w:pPr>
        <w:pStyle w:val="Standard"/>
        <w:ind w:firstLine="720"/>
        <w:jc w:val="both"/>
        <w:rPr>
          <w:lang w:val="ru-RU"/>
        </w:rPr>
      </w:pPr>
      <w:r w:rsidRPr="003451DE">
        <w:rPr>
          <w:rFonts w:cs="Times New Roman"/>
          <w:lang w:val="ru-RU"/>
        </w:rPr>
        <w:t>5.2.5.Письменный ответ, содержащий результаты рассмотрения обращения (жалобы), направляется заявителю по адресу, указанному в обращении, простым письмом.</w:t>
      </w:r>
    </w:p>
    <w:p w:rsidR="00121585" w:rsidRPr="003451DE" w:rsidRDefault="00121585" w:rsidP="00121585">
      <w:pPr>
        <w:pStyle w:val="Standard"/>
        <w:ind w:firstLine="720"/>
        <w:jc w:val="both"/>
        <w:rPr>
          <w:rFonts w:cs="Times New Roman"/>
          <w:lang w:val="ru-RU"/>
        </w:rPr>
      </w:pPr>
      <w:r w:rsidRPr="003451DE">
        <w:rPr>
          <w:rFonts w:cs="Times New Roman"/>
          <w:lang w:val="ru-RU"/>
        </w:rPr>
        <w:t xml:space="preserve">5.3. Судебное обжалование:                </w:t>
      </w:r>
    </w:p>
    <w:p w:rsidR="00121585" w:rsidRPr="003451DE" w:rsidRDefault="00121585" w:rsidP="00121585">
      <w:pPr>
        <w:pStyle w:val="Standard"/>
        <w:ind w:firstLine="720"/>
        <w:rPr>
          <w:lang w:val="ru-RU"/>
        </w:rPr>
      </w:pPr>
      <w:r w:rsidRPr="003451DE">
        <w:rPr>
          <w:rFonts w:cs="Times New Roman"/>
          <w:lang w:val="ru-RU"/>
        </w:rPr>
        <w:t>5.3.1.Заявитель вправе обжаловать решение, принятое в ходе предоставления муници-пальной услуги, действия (бездействие) должностного лица в судебном порядке в Таштыпском районном суде по  адресу: 655740 село Таштып улица Ленина 34 (если заявителем выступает физическое лицо), телефон канцелярии ( 839046)21378 или</w:t>
      </w:r>
      <w:r w:rsidRPr="003451DE">
        <w:rPr>
          <w:rFonts w:cs="Times New Roman"/>
          <w:color w:val="FF0000"/>
          <w:lang w:val="ru-RU"/>
        </w:rPr>
        <w:t xml:space="preserve"> </w:t>
      </w:r>
      <w:r w:rsidRPr="003451DE">
        <w:rPr>
          <w:rFonts w:cs="Times New Roman"/>
          <w:lang w:val="ru-RU"/>
        </w:rPr>
        <w:t>в Арбитражном суде Республики Хакасия по адресу: 655000, г. Абакан, улица</w:t>
      </w:r>
      <w:proofErr w:type="gramStart"/>
      <w:r w:rsidRPr="003451DE">
        <w:rPr>
          <w:rFonts w:cs="Times New Roman"/>
          <w:lang w:val="ru-RU"/>
        </w:rPr>
        <w:t xml:space="preserve"> ,</w:t>
      </w:r>
      <w:proofErr w:type="gramEnd"/>
      <w:r w:rsidRPr="003451DE">
        <w:rPr>
          <w:rFonts w:cs="Times New Roman"/>
          <w:lang w:val="ru-RU"/>
        </w:rPr>
        <w:t xml:space="preserve"> дом  (если заявителем выступает индивидуальный предприниматель или юридическое лицо), телефон канцелярии</w:t>
      </w:r>
    </w:p>
    <w:p w:rsidR="00121585" w:rsidRPr="003451DE" w:rsidRDefault="00121585" w:rsidP="00121585">
      <w:pPr>
        <w:pStyle w:val="Standard"/>
        <w:ind w:firstLine="720"/>
        <w:jc w:val="both"/>
        <w:rPr>
          <w:lang w:val="ru-RU"/>
        </w:rPr>
      </w:pPr>
      <w:r w:rsidRPr="003451DE">
        <w:rPr>
          <w:rFonts w:cs="Times New Roman"/>
          <w:lang w:val="ru-RU"/>
        </w:rPr>
        <w:t>5.3.2. Заявитель вправе обратиться в суд с заявлением в течение трех месяцев со дня, когда  ему стало  известно о нарушении его прав и свобод.</w:t>
      </w:r>
    </w:p>
    <w:p w:rsidR="00121585" w:rsidRPr="003451DE" w:rsidRDefault="00121585" w:rsidP="00121585">
      <w:pPr>
        <w:pStyle w:val="Standard"/>
        <w:jc w:val="both"/>
        <w:rPr>
          <w:rFonts w:cs="Times New Roman"/>
          <w:lang w:val="ru-RU"/>
        </w:rPr>
      </w:pPr>
    </w:p>
    <w:p w:rsidR="00121585" w:rsidRPr="003451DE" w:rsidRDefault="00121585" w:rsidP="00121585">
      <w:pPr>
        <w:pStyle w:val="Standard"/>
        <w:jc w:val="both"/>
        <w:rPr>
          <w:rFonts w:cs="Times New Roman"/>
          <w:lang w:val="ru-RU"/>
        </w:rPr>
      </w:pPr>
    </w:p>
    <w:p w:rsidR="00121585" w:rsidRPr="003451DE" w:rsidRDefault="00121585" w:rsidP="00121585">
      <w:pPr>
        <w:pStyle w:val="Heading2"/>
        <w:outlineLvl w:val="0"/>
        <w:rPr>
          <w:lang w:val="ru-RU"/>
        </w:rPr>
      </w:pPr>
      <w:r w:rsidRPr="003451DE">
        <w:rPr>
          <w:rFonts w:cs="Times New Roman"/>
          <w:sz w:val="20"/>
          <w:lang w:val="ru-RU"/>
        </w:rPr>
        <w:t xml:space="preserve">                                                                                                                                                      Приложение № 1</w:t>
      </w:r>
    </w:p>
    <w:p w:rsidR="00121585" w:rsidRPr="003451DE" w:rsidRDefault="00121585" w:rsidP="00121585">
      <w:pPr>
        <w:pStyle w:val="Standard"/>
        <w:rPr>
          <w:lang w:val="ru-RU"/>
        </w:rPr>
      </w:pPr>
      <w:r w:rsidRPr="003451DE">
        <w:rPr>
          <w:lang w:val="ru-RU"/>
        </w:rPr>
        <w:t xml:space="preserve">                                                                                                                     к постановлению главы МО Нижнесирский сель                   </w:t>
      </w:r>
    </w:p>
    <w:p w:rsidR="00121585" w:rsidRPr="003451DE" w:rsidRDefault="00121585" w:rsidP="00121585">
      <w:pPr>
        <w:pStyle w:val="Standard"/>
        <w:rPr>
          <w:lang w:val="ru-RU"/>
        </w:rPr>
      </w:pPr>
      <w:r w:rsidRPr="003451DE">
        <w:rPr>
          <w:lang w:val="ru-RU"/>
        </w:rPr>
        <w:t xml:space="preserve">                                                                                                                    совет от 16.08.2011 № 36</w:t>
      </w:r>
    </w:p>
    <w:p w:rsidR="00121585" w:rsidRPr="003451DE" w:rsidRDefault="00121585" w:rsidP="00121585">
      <w:pPr>
        <w:pStyle w:val="Standard"/>
        <w:rPr>
          <w:lang w:val="ru-RU"/>
        </w:rPr>
      </w:pPr>
    </w:p>
    <w:p w:rsidR="00121585" w:rsidRPr="003451DE" w:rsidRDefault="00121585" w:rsidP="00121585">
      <w:pPr>
        <w:pStyle w:val="Standard"/>
        <w:rPr>
          <w:lang w:val="ru-RU"/>
        </w:rPr>
      </w:pPr>
      <w:r w:rsidRPr="003451DE">
        <w:rPr>
          <w:lang w:val="ru-RU"/>
        </w:rPr>
        <w:t xml:space="preserve"> </w:t>
      </w:r>
      <w:r w:rsidRPr="003451DE">
        <w:rPr>
          <w:rFonts w:cs="Times New Roman"/>
          <w:i/>
          <w:sz w:val="20"/>
          <w:szCs w:val="20"/>
          <w:lang w:val="ru-RU"/>
        </w:rPr>
        <w:t>Последовательность административных действий (процедур) по выдаче справок и выписок из похозяйственной книги</w:t>
      </w:r>
    </w:p>
    <w:p w:rsidR="00121585" w:rsidRDefault="00121585" w:rsidP="00121585">
      <w:pPr>
        <w:pStyle w:val="ConsPlusNonformat"/>
        <w:widowControl/>
        <w:ind w:firstLine="709"/>
        <w:jc w:val="both"/>
      </w:pPr>
    </w:p>
    <w:p w:rsidR="00121585" w:rsidRDefault="00121585" w:rsidP="00121585">
      <w:pPr>
        <w:pStyle w:val="ConsPlusNonformat"/>
        <w:widowControl/>
        <w:ind w:firstLine="709"/>
        <w:jc w:val="both"/>
      </w:pPr>
      <w:r w:rsidRPr="00FF3D89">
        <w:pict>
          <v:group id="_x0000_s1026" style="width:430.6pt;height:359.95pt;mso-position-horizontal-relative:char;mso-position-vertical-relative:line" coordsize="8612,7199">
            <v:rect id="_x0000_s1027" style="position:absolute;width:8612;height:7199;visibility:visible" filled="f" stroked="f">
              <v:textbox style="mso-rotate-with-shape:t" inset="4.41mm,2.29mm,4.41mm,2.29mm">
                <w:txbxContent>
                  <w:p w:rsidR="00121585" w:rsidRDefault="00121585" w:rsidP="00121585"/>
                </w:txbxContent>
              </v:textbox>
            </v:rect>
            <v:group id="_x0000_s1028" style="position:absolute;left:1082;top:1438;width:6299;height:720" coordorigin="1082,1438" coordsize="6299,720">
              <v:shape id="_x0000_s1029" style="position:absolute;left:1082;top:1439;width:6299;height:719;visibility:visible" coordsize="21600,21600" o:spt="100" adj="-11796480,,5400" path="m,l21600,r,21600l,21600,,xe" strokeweight=".26mm">
                <v:stroke joinstyle="miter"/>
                <v:formulas/>
                <v:path o:connecttype="custom" o:connectlocs="1999800,0;3999600,228420;1999800,456839;0,228420;1999800,0;0,228420;1999800,456839;3999600,228420" o:connectangles="270,0,90,180,270,270,270,270" textboxrect="0,0,21600,21600"/>
                <v:textbox style="mso-rotate-with-shape:t" inset="4.41mm,2.29mm,4.41mm,2.29mm">
                  <w:txbxContent>
                    <w:p w:rsidR="00121585" w:rsidRDefault="00121585" w:rsidP="00121585"/>
                  </w:txbxContent>
                </v:textbox>
              </v:shape>
              <v:shapetype id="_x0000_t202" coordsize="21600,21600" o:spt="202" path="m,l,21600r21600,l21600,xe">
                <v:stroke joinstyle="miter"/>
                <v:path gradientshapeok="t" o:connecttype="rect"/>
              </v:shapetype>
              <v:shape id="_x0000_s1030" type="#_x0000_t202" style="position:absolute;left:1082;top:1438;width:6299;height:719;visibility:visible;v-text-anchor:middle" filled="f" stroked="f">
                <v:textbox style="mso-rotate-with-shape:t">
                  <w:txbxContent>
                    <w:p w:rsidR="00121585" w:rsidRPr="003451DE" w:rsidRDefault="00121585" w:rsidP="00121585">
                      <w:pPr>
                        <w:autoSpaceDE w:val="0"/>
                        <w:jc w:val="center"/>
                        <w:rPr>
                          <w:lang w:val="ru-RU"/>
                        </w:rPr>
                      </w:pPr>
                      <w:r>
                        <w:rPr>
                          <w:rFonts w:ascii="Arial" w:eastAsia="Times New Roman" w:hAnsi="Arial" w:cs="Arial"/>
                          <w:color w:val="auto"/>
                          <w:sz w:val="20"/>
                          <w:szCs w:val="20"/>
                          <w:lang w:val="ru-RU" w:bidi="ar-SA"/>
                        </w:rPr>
                        <w:t>Прием и регистрация заявлений в письменной или устной форме у заявителя</w:t>
                      </w:r>
                    </w:p>
                  </w:txbxContent>
                </v:textbox>
              </v:shape>
            </v:group>
            <v:group id="_x0000_s1031" style="position:absolute;left:1310;top:179;width:5580;height:900" coordorigin="1310,179" coordsize="5580,900">
              <v:shape id="_x0000_s1032" style="position:absolute;left:1310;top:179;width:5580;height:900;visibility:visible" coordsize="21600,21600" o:spt="100" adj="-11796480,,5400" path="m10800,at,,21600,21600,10800,,10800,xe" strokeweight=".26mm">
                <v:stroke joinstyle="miter"/>
                <v:formulas/>
                <v:path o:connecttype="custom" o:connectlocs="1771740,0;3543480,285660;1771740,571320;0,285660;1771740,0;518890,83661;0,285660;518890,487659;1771740,571320;3024590,487659;3543480,285660;3024590,83661" o:connectangles="270,0,90,180,270,270,270,270,270,270,270,270" textboxrect="3163,3163,18437,18437"/>
                <v:textbox style="mso-rotate-with-shape:t" inset="4.41mm,2.29mm,4.41mm,2.29mm">
                  <w:txbxContent>
                    <w:p w:rsidR="00121585" w:rsidRDefault="00121585" w:rsidP="00121585"/>
                  </w:txbxContent>
                </v:textbox>
              </v:shape>
              <v:shape id="_x0000_s1033" type="#_x0000_t202" style="position:absolute;left:2127;top:309;width:3947;height:637;visibility:visible;v-text-anchor:middle" filled="f" stroked="f">
                <v:textbox style="mso-rotate-with-shape:t">
                  <w:txbxContent>
                    <w:p w:rsidR="00121585" w:rsidRDefault="00121585" w:rsidP="00121585">
                      <w:pPr>
                        <w:autoSpaceDE w:val="0"/>
                        <w:jc w:val="center"/>
                      </w:pPr>
                      <w:r>
                        <w:rPr>
                          <w:rFonts w:ascii="Arial" w:eastAsia="Times New Roman" w:hAnsi="Arial" w:cs="Arial"/>
                          <w:color w:val="auto"/>
                          <w:sz w:val="20"/>
                          <w:szCs w:val="20"/>
                          <w:lang w:val="ru-RU" w:bidi="ar-SA"/>
                        </w:rPr>
                        <w:t>Начало административной процедуры: обращение заявителя</w:t>
                      </w:r>
                    </w:p>
                  </w:txbxContent>
                </v:textbox>
              </v:shape>
            </v:group>
            <v:shape id="_x0000_s1034" type="#_x0000_t202" style="position:absolute;left:1024;top:2518;width:6295;height:359;visibility:visible;v-text-anchor:middle" strokeweight=".26mm">
              <v:textbox style="mso-rotate-with-shape:t">
                <w:txbxContent>
                  <w:p w:rsidR="00121585" w:rsidRPr="003451DE" w:rsidRDefault="00121585" w:rsidP="00121585">
                    <w:pPr>
                      <w:autoSpaceDE w:val="0"/>
                      <w:jc w:val="center"/>
                      <w:rPr>
                        <w:lang w:val="ru-RU"/>
                      </w:rPr>
                    </w:pPr>
                    <w:r>
                      <w:rPr>
                        <w:rFonts w:ascii="Arial" w:eastAsia="Times New Roman" w:hAnsi="Arial" w:cs="Arial"/>
                        <w:color w:val="auto"/>
                        <w:sz w:val="18"/>
                        <w:szCs w:val="20"/>
                        <w:lang w:val="ru-RU" w:bidi="ar-SA"/>
                      </w:rPr>
                      <w:t>Рассмотрение заявлений в письменной или устной форме</w:t>
                    </w:r>
                  </w:p>
                </w:txbxContent>
              </v:textbox>
            </v:shape>
            <v:shapetype id="_x0000_t32" coordsize="21600,21600" o:spt="32" o:oned="t" path="m,l21600,21600e" filled="f">
              <v:path arrowok="t" fillok="f" o:connecttype="none"/>
              <o:lock v:ext="edit" shapetype="t"/>
            </v:shapetype>
            <v:shape id="_x0000_s1035" type="#_x0000_t32" style="position:absolute;left:4172;top:2158;width:59;height:360;flip:x;visibility:visible" o:connectortype="elbow" strokeweight=".26mm">
              <v:stroke endarrow="open" joinstyle="miter"/>
              <v:textbox style="mso-next-textbox:#_x0000_s1035;mso-rotate-with-shape:t">
                <w:txbxContent>
                  <w:p w:rsidR="00121585" w:rsidRDefault="00121585" w:rsidP="00121585"/>
                </w:txbxContent>
              </v:textbox>
            </v:shape>
            <v:shape id="_x0000_s1036" type="#_x0000_t32" style="position:absolute;left:4173;top:2878;width:23;height:540;visibility:visible" o:connectortype="elbow" strokeweight=".26mm">
              <v:stroke endarrow="open" joinstyle="miter"/>
              <v:textbox style="mso-next-textbox:#_x0000_s1036;mso-rotate-with-shape:t">
                <w:txbxContent>
                  <w:p w:rsidR="00121585" w:rsidRDefault="00121585" w:rsidP="00121585"/>
                </w:txbxContent>
              </v:textbox>
            </v:shape>
            <v:shape id="_x0000_s1037" type="#_x0000_t32" style="position:absolute;left:4217;top:3778;width:2;height:562;visibility:visible" o:connectortype="elbow" strokeweight=".26mm">
              <v:stroke endarrow="open" joinstyle="miter"/>
              <v:textbox style="mso-next-textbox:#_x0000_s1037;mso-rotate-with-shape:t">
                <w:txbxContent>
                  <w:p w:rsidR="00121585" w:rsidRDefault="00121585" w:rsidP="00121585"/>
                </w:txbxContent>
              </v:textbox>
            </v:shape>
            <v:shape id="_x0000_s1038" type="#_x0000_t32" style="position:absolute;left:4160;top:1078;width:2;height:360;visibility:visible" o:connectortype="elbow" strokeweight=".26mm">
              <v:stroke endarrow="open" joinstyle="miter"/>
              <v:textbox style="mso-next-textbox:#_x0000_s1038;mso-rotate-with-shape:t">
                <w:txbxContent>
                  <w:p w:rsidR="00121585" w:rsidRDefault="00121585" w:rsidP="00121585"/>
                </w:txbxContent>
              </v:textbox>
            </v:shape>
            <v:shape id="_x0000_s1039" type="#_x0000_t202" style="position:absolute;left:1140;top:3418;width:6296;height:359;visibility:visible;v-text-anchor:middle" strokeweight=".26mm">
              <v:textbox style="mso-rotate-with-shape:t">
                <w:txbxContent>
                  <w:p w:rsidR="00121585" w:rsidRDefault="00121585" w:rsidP="00121585">
                    <w:pPr>
                      <w:autoSpaceDE w:val="0"/>
                      <w:jc w:val="center"/>
                    </w:pPr>
                    <w:r>
                      <w:rPr>
                        <w:rFonts w:ascii="Arial" w:eastAsia="Times New Roman" w:hAnsi="Arial" w:cs="Arial"/>
                        <w:color w:val="auto"/>
                        <w:sz w:val="20"/>
                        <w:szCs w:val="20"/>
                        <w:lang w:val="ru-RU" w:bidi="ar-SA"/>
                      </w:rPr>
                      <w:t>Подготовка справок (выписок)</w:t>
                    </w:r>
                  </w:p>
                </w:txbxContent>
              </v:textbox>
            </v:shape>
            <v:group id="_x0000_s1040" style="position:absolute;left:1425;top:4319;width:5581;height:1439" coordorigin="1425,4319" coordsize="5581,1439">
              <v:shape id="_x0000_s1041" style="position:absolute;left:1425;top:4319;width:5581;height:1439;visibility:visible" coordsize="21600,21600" o:spt="100" adj="-11796480,,5400" path="m10800,l21600,10800,10800,21600,,10800,10800,xe" strokeweight=".26mm">
                <v:stroke joinstyle="miter"/>
                <v:formulas/>
                <v:path o:connecttype="custom" o:connectlocs="1771740,0;3543480,457020;1771740,914039;0,457020;1771740,0;0,457019;1771740,914039;3543480,457019" o:connectangles="270,0,90,180,270,270,270,270" textboxrect="5400,5400,16200,16200"/>
                <v:textbox style="mso-rotate-with-shape:t" inset="4.41mm,2.29mm,4.41mm,2.29mm">
                  <w:txbxContent>
                    <w:p w:rsidR="00121585" w:rsidRDefault="00121585" w:rsidP="00121585"/>
                  </w:txbxContent>
                </v:textbox>
              </v:shape>
              <v:shape id="_x0000_s1042" type="#_x0000_t202" style="position:absolute;left:2820;top:4678;width:2790;height:720;visibility:visible;v-text-anchor:middle" filled="f" stroked="f">
                <v:textbox style="mso-rotate-with-shape:t">
                  <w:txbxContent>
                    <w:p w:rsidR="00121585" w:rsidRDefault="00121585" w:rsidP="00121585">
                      <w:pPr>
                        <w:autoSpaceDE w:val="0"/>
                        <w:jc w:val="center"/>
                      </w:pPr>
                      <w:r>
                        <w:rPr>
                          <w:rFonts w:ascii="Arial" w:eastAsia="Times New Roman" w:hAnsi="Arial" w:cs="Arial"/>
                          <w:color w:val="auto"/>
                          <w:sz w:val="20"/>
                          <w:szCs w:val="20"/>
                          <w:lang w:val="ru-RU" w:bidi="ar-SA"/>
                        </w:rPr>
                        <w:t>Подписание справок (выписок)</w:t>
                      </w:r>
                    </w:p>
                  </w:txbxContent>
                </v:textbox>
              </v:shape>
            </v:group>
            <v:line id="_x0000_s1043" style="position:absolute;visibility:visible" from="4218,5759" to="4219,6298" strokeweight=".26mm">
              <v:stroke endarrow="open" joinstyle="miter"/>
              <v:textbox style="mso-next-textbox:#_x0000_s1043;mso-rotate-with-shape:t" inset="4.41mm,2.29mm,4.41mm,2.29mm">
                <w:txbxContent>
                  <w:p w:rsidR="00121585" w:rsidRDefault="00121585" w:rsidP="00121585"/>
                </w:txbxContent>
              </v:textbox>
            </v:line>
            <v:shape id="_x0000_s1044" type="#_x0000_t202" style="position:absolute;left:912;top:6298;width:6838;height:540;visibility:visible;v-text-anchor:middle" strokeweight=".26mm">
              <v:textbox style="mso-rotate-with-shape:t">
                <w:txbxContent>
                  <w:p w:rsidR="00121585" w:rsidRPr="003451DE" w:rsidRDefault="00121585" w:rsidP="00121585">
                    <w:pPr>
                      <w:autoSpaceDE w:val="0"/>
                      <w:jc w:val="center"/>
                      <w:rPr>
                        <w:lang w:val="ru-RU"/>
                      </w:rPr>
                    </w:pPr>
                    <w:r>
                      <w:rPr>
                        <w:rFonts w:ascii="Arial" w:eastAsia="Times New Roman" w:hAnsi="Arial" w:cs="Arial"/>
                        <w:color w:val="auto"/>
                        <w:sz w:val="20"/>
                        <w:szCs w:val="20"/>
                        <w:lang w:val="ru-RU" w:bidi="ar-SA"/>
                      </w:rPr>
                      <w:t>Специалист выдает подписанные справки (выписки)</w:t>
                    </w:r>
                  </w:p>
                </w:txbxContent>
              </v:textbox>
            </v:shape>
            <w10:wrap type="none"/>
            <w10:anchorlock/>
          </v:group>
        </w:pict>
      </w:r>
    </w:p>
    <w:p w:rsidR="00121585" w:rsidRDefault="00121585" w:rsidP="00121585">
      <w:pPr>
        <w:pStyle w:val="Textbody"/>
        <w:snapToGrid w:val="0"/>
        <w:rPr>
          <w:rFonts w:ascii="Courier New" w:hAnsi="Courier New" w:cs="Courier New"/>
          <w:sz w:val="20"/>
          <w:szCs w:val="20"/>
          <w:lang w:eastAsia="ru-RU"/>
        </w:rPr>
      </w:pPr>
    </w:p>
    <w:p w:rsidR="00121585" w:rsidRPr="003451DE" w:rsidRDefault="00121585" w:rsidP="00121585">
      <w:pPr>
        <w:pStyle w:val="Textbody"/>
        <w:snapToGrid w:val="0"/>
        <w:rPr>
          <w:rFonts w:ascii="Courier New" w:hAnsi="Courier New" w:cs="Courier New"/>
          <w:sz w:val="20"/>
          <w:szCs w:val="20"/>
          <w:lang w:val="ru-RU" w:eastAsia="ru-RU"/>
        </w:rPr>
      </w:pPr>
      <w:r w:rsidRPr="003451DE">
        <w:rPr>
          <w:rFonts w:ascii="Courier New" w:hAnsi="Courier New" w:cs="Courier New"/>
          <w:sz w:val="20"/>
          <w:szCs w:val="20"/>
          <w:lang w:val="ru-RU" w:eastAsia="ru-RU"/>
        </w:rPr>
        <w:t xml:space="preserve">                                                  </w:t>
      </w: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snapToGrid w:val="0"/>
        <w:rPr>
          <w:rFonts w:ascii="Courier New" w:hAnsi="Courier New" w:cs="Courier New"/>
          <w:sz w:val="20"/>
          <w:szCs w:val="20"/>
          <w:lang w:val="ru-RU" w:eastAsia="ru-RU"/>
        </w:rPr>
      </w:pPr>
    </w:p>
    <w:p w:rsidR="00121585" w:rsidRPr="003451DE" w:rsidRDefault="00121585" w:rsidP="00121585">
      <w:pPr>
        <w:pStyle w:val="Textbody"/>
        <w:rPr>
          <w:szCs w:val="28"/>
          <w:lang w:val="ru-RU"/>
        </w:rPr>
      </w:pPr>
    </w:p>
    <w:p w:rsidR="00121585" w:rsidRPr="003451DE" w:rsidRDefault="00121585" w:rsidP="00121585">
      <w:pPr>
        <w:pStyle w:val="Textbody"/>
        <w:rPr>
          <w:lang w:val="ru-RU"/>
        </w:rPr>
      </w:pPr>
    </w:p>
    <w:p w:rsidR="00121585" w:rsidRPr="003451DE" w:rsidRDefault="00121585" w:rsidP="00121585">
      <w:pPr>
        <w:pStyle w:val="Textbody"/>
        <w:outlineLvl w:val="0"/>
        <w:rPr>
          <w:lang w:val="ru-RU"/>
        </w:rPr>
      </w:pPr>
      <w:r w:rsidRPr="003451DE">
        <w:rPr>
          <w:lang w:val="ru-RU"/>
        </w:rPr>
        <w:t xml:space="preserve">                                                                                            Приложение № 2</w:t>
      </w:r>
    </w:p>
    <w:p w:rsidR="00121585" w:rsidRPr="003451DE" w:rsidRDefault="00121585" w:rsidP="00121585">
      <w:pPr>
        <w:pStyle w:val="Textbody"/>
        <w:rPr>
          <w:lang w:val="ru-RU"/>
        </w:rPr>
      </w:pPr>
      <w:r w:rsidRPr="003451DE">
        <w:rPr>
          <w:lang w:val="ru-RU"/>
        </w:rPr>
        <w:t xml:space="preserve">                                                                                    к постановлению главы МО Нижнесирский</w:t>
      </w:r>
    </w:p>
    <w:p w:rsidR="00121585" w:rsidRPr="003451DE" w:rsidRDefault="00121585" w:rsidP="00121585">
      <w:pPr>
        <w:pStyle w:val="Textbody"/>
        <w:jc w:val="center"/>
        <w:rPr>
          <w:lang w:val="ru-RU"/>
        </w:rPr>
      </w:pPr>
      <w:r w:rsidRPr="003451DE">
        <w:rPr>
          <w:lang w:val="ru-RU"/>
        </w:rPr>
        <w:t xml:space="preserve">                                                                    сельсовет от 16.08.2011 №36</w:t>
      </w:r>
    </w:p>
    <w:p w:rsidR="00121585" w:rsidRPr="003451DE" w:rsidRDefault="00121585" w:rsidP="00121585">
      <w:pPr>
        <w:pStyle w:val="Textbody"/>
        <w:rPr>
          <w:lang w:val="ru-RU"/>
        </w:rPr>
      </w:pPr>
    </w:p>
    <w:p w:rsidR="00121585" w:rsidRPr="003451DE" w:rsidRDefault="00121585" w:rsidP="00121585">
      <w:pPr>
        <w:pStyle w:val="Textbody"/>
        <w:rPr>
          <w:sz w:val="26"/>
          <w:szCs w:val="26"/>
          <w:lang w:val="ru-RU"/>
        </w:rPr>
      </w:pPr>
    </w:p>
    <w:p w:rsidR="00121585" w:rsidRPr="003451DE" w:rsidRDefault="00121585" w:rsidP="00121585">
      <w:pPr>
        <w:pStyle w:val="Textbody"/>
        <w:rPr>
          <w:sz w:val="26"/>
          <w:szCs w:val="26"/>
          <w:lang w:val="ru-RU"/>
        </w:rPr>
      </w:pPr>
    </w:p>
    <w:p w:rsidR="00121585" w:rsidRPr="003451DE" w:rsidRDefault="00121585" w:rsidP="00121585">
      <w:pPr>
        <w:pStyle w:val="Textbody"/>
        <w:jc w:val="center"/>
        <w:outlineLvl w:val="0"/>
        <w:rPr>
          <w:sz w:val="26"/>
          <w:szCs w:val="26"/>
          <w:lang w:val="ru-RU"/>
        </w:rPr>
      </w:pPr>
      <w:r w:rsidRPr="003451DE">
        <w:rPr>
          <w:sz w:val="26"/>
          <w:szCs w:val="26"/>
          <w:lang w:val="ru-RU"/>
        </w:rPr>
        <w:t>Образец заявления</w:t>
      </w:r>
    </w:p>
    <w:p w:rsidR="00121585" w:rsidRPr="003451DE" w:rsidRDefault="00121585" w:rsidP="00121585">
      <w:pPr>
        <w:pStyle w:val="Textbody"/>
        <w:jc w:val="center"/>
        <w:rPr>
          <w:sz w:val="26"/>
          <w:szCs w:val="26"/>
          <w:lang w:val="ru-RU"/>
        </w:rPr>
      </w:pPr>
    </w:p>
    <w:p w:rsidR="00121585" w:rsidRPr="003451DE" w:rsidRDefault="00121585" w:rsidP="00121585">
      <w:pPr>
        <w:pStyle w:val="Textbody"/>
        <w:jc w:val="center"/>
        <w:rPr>
          <w:sz w:val="26"/>
          <w:szCs w:val="26"/>
          <w:lang w:val="ru-RU"/>
        </w:rPr>
      </w:pPr>
    </w:p>
    <w:p w:rsidR="00121585" w:rsidRPr="003451DE" w:rsidRDefault="00121585" w:rsidP="00121585">
      <w:pPr>
        <w:pStyle w:val="Textbody"/>
        <w:jc w:val="center"/>
        <w:rPr>
          <w:sz w:val="26"/>
          <w:szCs w:val="26"/>
          <w:lang w:val="ru-RU"/>
        </w:rPr>
      </w:pPr>
    </w:p>
    <w:p w:rsidR="00121585" w:rsidRPr="003451DE" w:rsidRDefault="00121585" w:rsidP="00121585">
      <w:pPr>
        <w:pStyle w:val="Textbody"/>
        <w:outlineLvl w:val="0"/>
        <w:rPr>
          <w:sz w:val="26"/>
          <w:szCs w:val="26"/>
          <w:lang w:val="ru-RU"/>
        </w:rPr>
      </w:pPr>
      <w:r w:rsidRPr="003451DE">
        <w:rPr>
          <w:sz w:val="26"/>
          <w:szCs w:val="26"/>
          <w:lang w:val="ru-RU"/>
        </w:rPr>
        <w:t xml:space="preserve">                                                                             Главе муниципального образования</w:t>
      </w:r>
    </w:p>
    <w:p w:rsidR="00121585" w:rsidRPr="003451DE" w:rsidRDefault="00121585" w:rsidP="00121585">
      <w:pPr>
        <w:pStyle w:val="Textbody"/>
        <w:rPr>
          <w:sz w:val="26"/>
          <w:szCs w:val="26"/>
          <w:lang w:val="ru-RU"/>
        </w:rPr>
      </w:pPr>
      <w:r w:rsidRPr="003451DE">
        <w:rPr>
          <w:sz w:val="26"/>
          <w:szCs w:val="26"/>
          <w:lang w:val="ru-RU"/>
        </w:rPr>
        <w:t xml:space="preserve">                                                                            Нижнесирский сельсовет</w:t>
      </w:r>
    </w:p>
    <w:p w:rsidR="00121585" w:rsidRPr="003451DE" w:rsidRDefault="00121585" w:rsidP="00121585">
      <w:pPr>
        <w:pStyle w:val="Textbody"/>
        <w:rPr>
          <w:lang w:val="ru-RU"/>
        </w:rPr>
      </w:pPr>
      <w:r w:rsidRPr="003451DE">
        <w:rPr>
          <w:sz w:val="26"/>
          <w:szCs w:val="26"/>
          <w:lang w:val="ru-RU"/>
        </w:rPr>
        <w:t xml:space="preserve">                                                                            (  инициалы, фамилия главы)</w:t>
      </w:r>
    </w:p>
    <w:p w:rsidR="00121585" w:rsidRPr="003451DE" w:rsidRDefault="00121585" w:rsidP="00121585">
      <w:pPr>
        <w:pStyle w:val="Textbody"/>
        <w:rPr>
          <w:sz w:val="26"/>
          <w:szCs w:val="26"/>
          <w:lang w:val="ru-RU"/>
        </w:rPr>
      </w:pPr>
    </w:p>
    <w:p w:rsidR="00121585" w:rsidRPr="003451DE" w:rsidRDefault="00121585" w:rsidP="00121585">
      <w:pPr>
        <w:pStyle w:val="Textbody"/>
        <w:outlineLvl w:val="0"/>
        <w:rPr>
          <w:sz w:val="26"/>
          <w:szCs w:val="26"/>
          <w:lang w:val="ru-RU"/>
        </w:rPr>
      </w:pPr>
      <w:r w:rsidRPr="003451DE">
        <w:rPr>
          <w:sz w:val="26"/>
          <w:szCs w:val="26"/>
          <w:lang w:val="ru-RU"/>
        </w:rPr>
        <w:t xml:space="preserve">                                                                              Фамилия, имя, отчество заявителя</w:t>
      </w:r>
    </w:p>
    <w:p w:rsidR="00121585" w:rsidRPr="003451DE" w:rsidRDefault="00121585" w:rsidP="00121585">
      <w:pPr>
        <w:pStyle w:val="Textbody"/>
        <w:rPr>
          <w:lang w:val="ru-RU"/>
        </w:rPr>
      </w:pPr>
      <w:r w:rsidRPr="003451DE">
        <w:rPr>
          <w:sz w:val="26"/>
          <w:szCs w:val="26"/>
          <w:lang w:val="ru-RU"/>
        </w:rPr>
        <w:t xml:space="preserve">                                                                               адрес проживания;</w:t>
      </w:r>
    </w:p>
    <w:p w:rsidR="00121585" w:rsidRPr="003451DE" w:rsidRDefault="00121585" w:rsidP="00121585">
      <w:pPr>
        <w:pStyle w:val="Textbody"/>
        <w:rPr>
          <w:lang w:val="ru-RU"/>
        </w:rPr>
      </w:pPr>
      <w:r w:rsidRPr="003451DE">
        <w:rPr>
          <w:sz w:val="26"/>
          <w:szCs w:val="26"/>
          <w:lang w:val="ru-RU"/>
        </w:rPr>
        <w:t xml:space="preserve">                                                                               паспортные данные</w:t>
      </w:r>
    </w:p>
    <w:p w:rsidR="00121585" w:rsidRPr="003451DE" w:rsidRDefault="00121585" w:rsidP="00121585">
      <w:pPr>
        <w:pStyle w:val="Textbody"/>
        <w:rPr>
          <w:sz w:val="26"/>
          <w:szCs w:val="26"/>
          <w:lang w:val="ru-RU"/>
        </w:rPr>
      </w:pPr>
    </w:p>
    <w:p w:rsidR="00121585" w:rsidRPr="003451DE" w:rsidRDefault="00121585" w:rsidP="00121585">
      <w:pPr>
        <w:pStyle w:val="Textbody"/>
        <w:jc w:val="center"/>
        <w:outlineLvl w:val="0"/>
        <w:rPr>
          <w:sz w:val="26"/>
          <w:szCs w:val="26"/>
          <w:lang w:val="ru-RU"/>
        </w:rPr>
      </w:pPr>
      <w:proofErr w:type="gramStart"/>
      <w:r w:rsidRPr="003451DE">
        <w:rPr>
          <w:sz w:val="26"/>
          <w:szCs w:val="26"/>
          <w:lang w:val="ru-RU"/>
        </w:rPr>
        <w:t>З</w:t>
      </w:r>
      <w:proofErr w:type="gramEnd"/>
      <w:r w:rsidRPr="003451DE">
        <w:rPr>
          <w:sz w:val="26"/>
          <w:szCs w:val="26"/>
          <w:lang w:val="ru-RU"/>
        </w:rPr>
        <w:t xml:space="preserve"> А Я В Л Е Н И Е</w:t>
      </w:r>
    </w:p>
    <w:p w:rsidR="00121585" w:rsidRPr="003451DE" w:rsidRDefault="00121585" w:rsidP="00121585">
      <w:pPr>
        <w:pStyle w:val="Textbody"/>
        <w:rPr>
          <w:sz w:val="26"/>
          <w:szCs w:val="26"/>
          <w:lang w:val="ru-RU"/>
        </w:rPr>
      </w:pPr>
      <w:r w:rsidRPr="003451DE">
        <w:rPr>
          <w:sz w:val="26"/>
          <w:szCs w:val="26"/>
          <w:lang w:val="ru-RU"/>
        </w:rPr>
        <w:t xml:space="preserve">                                                                              </w:t>
      </w:r>
    </w:p>
    <w:p w:rsidR="00121585" w:rsidRPr="003451DE" w:rsidRDefault="00121585" w:rsidP="00121585">
      <w:pPr>
        <w:pStyle w:val="Standard"/>
        <w:jc w:val="both"/>
        <w:rPr>
          <w:lang w:val="ru-RU"/>
        </w:rPr>
      </w:pPr>
      <w:r w:rsidRPr="003451DE">
        <w:rPr>
          <w:rFonts w:cs="Times New Roman"/>
          <w:sz w:val="26"/>
          <w:szCs w:val="26"/>
          <w:lang w:val="ru-RU"/>
        </w:rPr>
        <w:t xml:space="preserve">                                  Прошу  предоставить справку </w:t>
      </w:r>
      <w:proofErr w:type="gramStart"/>
      <w:r w:rsidRPr="003451DE">
        <w:rPr>
          <w:rFonts w:cs="Times New Roman"/>
          <w:sz w:val="26"/>
          <w:szCs w:val="26"/>
          <w:lang w:val="ru-RU"/>
        </w:rPr>
        <w:t xml:space="preserve">( </w:t>
      </w:r>
      <w:proofErr w:type="gramEnd"/>
      <w:r w:rsidRPr="003451DE">
        <w:rPr>
          <w:rFonts w:cs="Times New Roman"/>
          <w:sz w:val="26"/>
          <w:szCs w:val="26"/>
          <w:lang w:val="ru-RU"/>
        </w:rPr>
        <w:t>выписку ) из похозяйственной книги</w:t>
      </w:r>
    </w:p>
    <w:p w:rsidR="00121585" w:rsidRDefault="00121585" w:rsidP="00121585">
      <w:pPr>
        <w:pStyle w:val="Standard"/>
        <w:jc w:val="both"/>
      </w:pPr>
      <w:r w:rsidRPr="003451DE">
        <w:rPr>
          <w:rFonts w:cs="Times New Roman"/>
          <w:sz w:val="26"/>
          <w:szCs w:val="26"/>
          <w:lang w:val="ru-RU"/>
        </w:rPr>
        <w:t xml:space="preserve">                                  </w:t>
      </w:r>
      <w:r>
        <w:rPr>
          <w:rFonts w:cs="Times New Roman"/>
          <w:sz w:val="26"/>
          <w:szCs w:val="26"/>
        </w:rPr>
        <w:t>(</w:t>
      </w:r>
      <w:proofErr w:type="gramStart"/>
      <w:r>
        <w:rPr>
          <w:rFonts w:cs="Times New Roman"/>
          <w:sz w:val="26"/>
          <w:szCs w:val="26"/>
        </w:rPr>
        <w:t>тема</w:t>
      </w:r>
      <w:proofErr w:type="gramEnd"/>
      <w:r>
        <w:rPr>
          <w:rFonts w:cs="Times New Roman"/>
          <w:sz w:val="26"/>
          <w:szCs w:val="26"/>
        </w:rPr>
        <w:t xml:space="preserve"> запрашиваемого документа)  </w:t>
      </w:r>
    </w:p>
    <w:p w:rsidR="00121585" w:rsidRDefault="00121585" w:rsidP="00121585">
      <w:pPr>
        <w:pStyle w:val="Standard"/>
        <w:jc w:val="both"/>
        <w:rPr>
          <w:rFonts w:cs="Times New Roman"/>
          <w:sz w:val="26"/>
          <w:szCs w:val="26"/>
        </w:rPr>
      </w:pPr>
      <w:r>
        <w:rPr>
          <w:rFonts w:cs="Times New Roman"/>
          <w:sz w:val="26"/>
          <w:szCs w:val="26"/>
        </w:rPr>
        <w:t xml:space="preserve">                                     </w:t>
      </w:r>
    </w:p>
    <w:p w:rsidR="00121585" w:rsidRDefault="00121585" w:rsidP="00121585">
      <w:pPr>
        <w:pStyle w:val="Standard"/>
        <w:jc w:val="both"/>
        <w:rPr>
          <w:rFonts w:cs="Times New Roman"/>
          <w:sz w:val="26"/>
          <w:szCs w:val="26"/>
        </w:rPr>
      </w:pPr>
    </w:p>
    <w:p w:rsidR="00121585" w:rsidRDefault="00121585" w:rsidP="00121585">
      <w:pPr>
        <w:pStyle w:val="Standard"/>
        <w:shd w:val="clear" w:color="auto" w:fill="FFFFFF"/>
        <w:jc w:val="both"/>
      </w:pPr>
      <w:r>
        <w:rPr>
          <w:rStyle w:val="wT5"/>
          <w:rFonts w:cs="Times New Roman"/>
          <w:sz w:val="26"/>
          <w:szCs w:val="26"/>
          <w:lang w:val="ru-RU"/>
        </w:rPr>
        <w:t xml:space="preserve">                                  Дата                                                                         </w:t>
      </w:r>
      <w:r>
        <w:rPr>
          <w:rStyle w:val="wT5"/>
          <w:rFonts w:cs="Times New Roman"/>
          <w:lang w:val="ru-RU"/>
        </w:rPr>
        <w:t xml:space="preserve">Подпись   </w:t>
      </w:r>
    </w:p>
    <w:p w:rsidR="0036220A" w:rsidRDefault="004A27A8"/>
    <w:sectPr w:rsidR="0036220A" w:rsidSect="00FF3D89">
      <w:pgSz w:w="11906" w:h="16838"/>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117AF"/>
    <w:multiLevelType w:val="multilevel"/>
    <w:tmpl w:val="71FE7CE0"/>
    <w:styleLink w:val="WW8Num4"/>
    <w:lvl w:ilvl="0">
      <w:numFmt w:val="bullet"/>
      <w:lvlText w:val=""/>
      <w:lvlJc w:val="left"/>
      <w:rPr>
        <w:rFonts w:ascii="Symbol" w:hAnsi="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89F3D32"/>
    <w:multiLevelType w:val="multilevel"/>
    <w:tmpl w:val="B406C642"/>
    <w:styleLink w:val="WW8Num3"/>
    <w:lvl w:ilvl="0">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1"/>
    <w:lvlOverride w:ilvl="0"/>
  </w:num>
  <w:num w:numId="4">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21585"/>
    <w:rsid w:val="00121585"/>
    <w:rsid w:val="001E5602"/>
    <w:rsid w:val="003363AD"/>
    <w:rsid w:val="004A27A8"/>
    <w:rsid w:val="00AA3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6"/>
        <o:r id="V:Rule3" type="connector" idref="#_x0000_s1037"/>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8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2158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121585"/>
    <w:pPr>
      <w:jc w:val="both"/>
    </w:pPr>
    <w:rPr>
      <w:rFonts w:eastAsia="Times New Roman"/>
      <w:sz w:val="28"/>
    </w:rPr>
  </w:style>
  <w:style w:type="paragraph" w:customStyle="1" w:styleId="ConsPlusNonformat">
    <w:name w:val="ConsPlusNonformat"/>
    <w:rsid w:val="00121585"/>
    <w:pPr>
      <w:widowControl w:val="0"/>
      <w:suppressAutoHyphens/>
      <w:autoSpaceDE w:val="0"/>
      <w:autoSpaceDN w:val="0"/>
      <w:spacing w:after="0" w:line="240" w:lineRule="auto"/>
      <w:textAlignment w:val="baseline"/>
    </w:pPr>
    <w:rPr>
      <w:rFonts w:ascii="Courier New" w:eastAsia="Arial" w:hAnsi="Courier New" w:cs="Courier New"/>
      <w:kern w:val="3"/>
      <w:sz w:val="20"/>
      <w:szCs w:val="20"/>
    </w:rPr>
  </w:style>
  <w:style w:type="paragraph" w:customStyle="1" w:styleId="Heading2">
    <w:name w:val="Heading 2"/>
    <w:basedOn w:val="Standard"/>
    <w:next w:val="Standard"/>
    <w:rsid w:val="00121585"/>
    <w:pPr>
      <w:keepNext/>
      <w:jc w:val="center"/>
      <w:outlineLvl w:val="1"/>
    </w:pPr>
    <w:rPr>
      <w:sz w:val="30"/>
      <w:szCs w:val="20"/>
    </w:rPr>
  </w:style>
  <w:style w:type="character" w:customStyle="1" w:styleId="Internetlink">
    <w:name w:val="Internet link"/>
    <w:rsid w:val="00121585"/>
    <w:rPr>
      <w:color w:val="0000FF"/>
      <w:u w:val="single"/>
    </w:rPr>
  </w:style>
  <w:style w:type="character" w:customStyle="1" w:styleId="wT5">
    <w:name w:val="wT5"/>
    <w:rsid w:val="00121585"/>
  </w:style>
  <w:style w:type="character" w:customStyle="1" w:styleId="link1">
    <w:name w:val="link1"/>
    <w:basedOn w:val="a0"/>
    <w:rsid w:val="00121585"/>
  </w:style>
  <w:style w:type="numbering" w:customStyle="1" w:styleId="WW8Num3">
    <w:name w:val="WW8Num3"/>
    <w:basedOn w:val="a2"/>
    <w:rsid w:val="00121585"/>
    <w:pPr>
      <w:numPr>
        <w:numId w:val="1"/>
      </w:numPr>
    </w:pPr>
  </w:style>
  <w:style w:type="numbering" w:customStyle="1" w:styleId="WW8Num4">
    <w:name w:val="WW8Num4"/>
    <w:basedOn w:val="a2"/>
    <w:rsid w:val="00121585"/>
    <w:pPr>
      <w:numPr>
        <w:numId w:val="2"/>
      </w:numPr>
    </w:pPr>
  </w:style>
  <w:style w:type="paragraph" w:styleId="a3">
    <w:name w:val="Document Map"/>
    <w:basedOn w:val="a"/>
    <w:link w:val="a4"/>
    <w:uiPriority w:val="99"/>
    <w:semiHidden/>
    <w:unhideWhenUsed/>
    <w:rsid w:val="00121585"/>
    <w:rPr>
      <w:rFonts w:ascii="Tahoma" w:hAnsi="Tahoma"/>
      <w:sz w:val="16"/>
      <w:szCs w:val="16"/>
    </w:rPr>
  </w:style>
  <w:style w:type="character" w:customStyle="1" w:styleId="a4">
    <w:name w:val="Схема документа Знак"/>
    <w:basedOn w:val="a0"/>
    <w:link w:val="a3"/>
    <w:uiPriority w:val="99"/>
    <w:semiHidden/>
    <w:rsid w:val="00121585"/>
    <w:rPr>
      <w:rFonts w:ascii="Tahoma" w:eastAsia="Lucida Sans Unicode" w:hAnsi="Tahoma" w:cs="Tahoma"/>
      <w:color w:val="000000"/>
      <w:kern w:val="3"/>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ioy.1968@mail.ru" TargetMode="External"/><Relationship Id="rId3" Type="http://schemas.openxmlformats.org/officeDocument/2006/relationships/settings" Target="settings.xml"/><Relationship Id="rId7" Type="http://schemas.openxmlformats.org/officeDocument/2006/relationships/hyperlink" Target="mailto:amaioy.196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ioy.1968@mail.ru" TargetMode="External"/><Relationship Id="rId11" Type="http://schemas.openxmlformats.org/officeDocument/2006/relationships/theme" Target="theme/theme1.xml"/><Relationship Id="rId5" Type="http://schemas.openxmlformats.org/officeDocument/2006/relationships/hyperlink" Target="mailto:amaioy.1968@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aioy.196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11469</Characters>
  <Application>Microsoft Office Word</Application>
  <DocSecurity>0</DocSecurity>
  <Lines>95</Lines>
  <Paragraphs>26</Paragraphs>
  <ScaleCrop>false</ScaleCrop>
  <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Инокентий</dc:creator>
  <cp:lastModifiedBy>Инокентий</cp:lastModifiedBy>
  <cp:revision>1</cp:revision>
  <dcterms:created xsi:type="dcterms:W3CDTF">2012-08-26T20:08:00Z</dcterms:created>
  <dcterms:modified xsi:type="dcterms:W3CDTF">2012-08-26T20:08:00Z</dcterms:modified>
</cp:coreProperties>
</file>